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48A35" w14:textId="77777777" w:rsidR="00071D1C" w:rsidRPr="00296A30" w:rsidRDefault="00071D1C" w:rsidP="00071D1C">
      <w:pPr>
        <w:pStyle w:val="ae"/>
        <w:jc w:val="center"/>
        <w:rPr>
          <w:b/>
          <w:sz w:val="28"/>
          <w:szCs w:val="28"/>
        </w:rPr>
      </w:pPr>
      <w:r>
        <w:t xml:space="preserve"> </w:t>
      </w:r>
      <w:r w:rsidRPr="00A6635C">
        <w:rPr>
          <w:b/>
          <w:bCs/>
          <w:color w:val="000000"/>
          <w:sz w:val="28"/>
          <w:szCs w:val="28"/>
        </w:rPr>
        <w:t xml:space="preserve">Совет Сельского поселения </w:t>
      </w:r>
      <w:proofErr w:type="spellStart"/>
      <w:r>
        <w:rPr>
          <w:b/>
          <w:bCs/>
          <w:color w:val="000000"/>
          <w:sz w:val="28"/>
          <w:szCs w:val="28"/>
        </w:rPr>
        <w:t>Ялгыз-Наратский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A6635C">
        <w:rPr>
          <w:b/>
          <w:bCs/>
          <w:color w:val="000000"/>
          <w:sz w:val="28"/>
          <w:szCs w:val="28"/>
        </w:rPr>
        <w:t xml:space="preserve">сельсовет муниципального района Татышлинский район </w:t>
      </w:r>
      <w:r>
        <w:rPr>
          <w:b/>
          <w:bCs/>
          <w:color w:val="000000"/>
          <w:sz w:val="28"/>
          <w:szCs w:val="28"/>
        </w:rPr>
        <w:t xml:space="preserve">                           </w:t>
      </w:r>
      <w:r w:rsidRPr="00A6635C">
        <w:rPr>
          <w:b/>
          <w:bCs/>
          <w:color w:val="000000"/>
          <w:sz w:val="28"/>
          <w:szCs w:val="28"/>
        </w:rPr>
        <w:t>Республики Башкортостан</w:t>
      </w:r>
    </w:p>
    <w:p w14:paraId="4B96E141" w14:textId="77777777" w:rsidR="00071D1C" w:rsidRPr="00A6635C" w:rsidRDefault="00071D1C" w:rsidP="00071D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A6635C">
        <w:rPr>
          <w:rFonts w:ascii="Times New Roman" w:eastAsia="Times New Roman" w:hAnsi="Times New Roman" w:cs="Times New Roman"/>
          <w:lang w:eastAsia="ru-RU"/>
        </w:rPr>
        <w:t> </w:t>
      </w:r>
    </w:p>
    <w:p w14:paraId="764C57D2" w14:textId="77777777" w:rsidR="00071D1C" w:rsidRDefault="00071D1C" w:rsidP="00071D1C">
      <w:pPr>
        <w:pStyle w:val="31"/>
        <w:tabs>
          <w:tab w:val="left" w:pos="8180"/>
        </w:tabs>
        <w:rPr>
          <w:b/>
          <w:sz w:val="28"/>
          <w:szCs w:val="28"/>
        </w:rPr>
      </w:pPr>
      <w:r w:rsidRPr="003F627A">
        <w:rPr>
          <w:b/>
          <w:sz w:val="28"/>
          <w:szCs w:val="28"/>
          <w:lang w:val="en-US"/>
        </w:rPr>
        <w:t>XIX</w:t>
      </w:r>
      <w:r w:rsidRPr="003F627A">
        <w:rPr>
          <w:b/>
          <w:sz w:val="28"/>
          <w:szCs w:val="28"/>
        </w:rPr>
        <w:t xml:space="preserve"> созыв                                                                   </w:t>
      </w:r>
      <w:r>
        <w:rPr>
          <w:b/>
          <w:sz w:val="28"/>
          <w:szCs w:val="28"/>
        </w:rPr>
        <w:t xml:space="preserve">            29</w:t>
      </w:r>
      <w:r w:rsidRPr="003F627A">
        <w:rPr>
          <w:b/>
          <w:sz w:val="28"/>
          <w:szCs w:val="28"/>
        </w:rPr>
        <w:t xml:space="preserve"> заседание </w:t>
      </w:r>
    </w:p>
    <w:p w14:paraId="69D211FE" w14:textId="77777777" w:rsidR="00071D1C" w:rsidRPr="003F627A" w:rsidRDefault="00071D1C" w:rsidP="00071D1C">
      <w:pPr>
        <w:pStyle w:val="31"/>
        <w:jc w:val="center"/>
        <w:rPr>
          <w:b/>
          <w:sz w:val="28"/>
          <w:szCs w:val="28"/>
        </w:rPr>
      </w:pPr>
      <w:r w:rsidRPr="003F627A">
        <w:rPr>
          <w:b/>
          <w:sz w:val="28"/>
          <w:szCs w:val="28"/>
        </w:rPr>
        <w:t>РЕШЕНИЕ</w:t>
      </w:r>
    </w:p>
    <w:p w14:paraId="3B091D1B" w14:textId="77777777" w:rsidR="00071D1C" w:rsidRPr="003F627A" w:rsidRDefault="00071D1C" w:rsidP="00071D1C">
      <w:pPr>
        <w:pStyle w:val="31"/>
        <w:spacing w:after="0"/>
        <w:jc w:val="center"/>
        <w:rPr>
          <w:b/>
          <w:sz w:val="28"/>
          <w:szCs w:val="28"/>
        </w:rPr>
      </w:pPr>
      <w:r w:rsidRPr="003F627A">
        <w:rPr>
          <w:b/>
          <w:sz w:val="28"/>
          <w:szCs w:val="28"/>
        </w:rPr>
        <w:t xml:space="preserve">Совета сельского поселения </w:t>
      </w:r>
      <w:proofErr w:type="spellStart"/>
      <w:r w:rsidRPr="003F627A">
        <w:rPr>
          <w:b/>
          <w:sz w:val="28"/>
          <w:szCs w:val="28"/>
        </w:rPr>
        <w:t>Ялгыз-Наратский</w:t>
      </w:r>
      <w:proofErr w:type="spellEnd"/>
      <w:r w:rsidRPr="003F627A">
        <w:rPr>
          <w:b/>
          <w:sz w:val="28"/>
          <w:szCs w:val="28"/>
        </w:rPr>
        <w:t xml:space="preserve"> сельсовет муниципального района Татышлинский район </w:t>
      </w:r>
    </w:p>
    <w:p w14:paraId="67AE7ADC" w14:textId="77777777" w:rsidR="00071D1C" w:rsidRPr="003F627A" w:rsidRDefault="00071D1C" w:rsidP="00071D1C">
      <w:pPr>
        <w:pStyle w:val="31"/>
        <w:spacing w:after="0"/>
        <w:jc w:val="center"/>
        <w:rPr>
          <w:b/>
          <w:sz w:val="28"/>
          <w:szCs w:val="28"/>
        </w:rPr>
      </w:pPr>
      <w:r w:rsidRPr="003F627A">
        <w:rPr>
          <w:b/>
          <w:sz w:val="28"/>
          <w:szCs w:val="28"/>
        </w:rPr>
        <w:t xml:space="preserve">Республики Башкортостан </w:t>
      </w:r>
    </w:p>
    <w:p w14:paraId="5543D238" w14:textId="2BAC32E6" w:rsidR="00071D1C" w:rsidRDefault="00071D1C" w:rsidP="00071D1C"/>
    <w:p w14:paraId="2AC7F9F8" w14:textId="058515B6" w:rsidR="00071D1C" w:rsidRDefault="00071D1C" w:rsidP="00071D1C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71D1C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и дополнений  в решение Совета сельского поселения </w:t>
      </w:r>
      <w:proofErr w:type="spellStart"/>
      <w:r w:rsidRPr="00071D1C">
        <w:rPr>
          <w:rFonts w:ascii="Times New Roman" w:hAnsi="Times New Roman" w:cs="Times New Roman"/>
          <w:b/>
          <w:bCs/>
          <w:sz w:val="28"/>
          <w:szCs w:val="28"/>
        </w:rPr>
        <w:t>Ялгыз-Нарат</w:t>
      </w:r>
      <w:r w:rsidRPr="00071D1C">
        <w:rPr>
          <w:rFonts w:ascii="Times New Roman" w:hAnsi="Times New Roman" w:cs="Times New Roman"/>
          <w:b/>
          <w:bCs/>
          <w:sz w:val="28"/>
          <w:szCs w:val="28"/>
        </w:rPr>
        <w:t>ский</w:t>
      </w:r>
      <w:proofErr w:type="spellEnd"/>
      <w:r w:rsidRPr="00071D1C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МР Татышлинский район РБ  </w:t>
      </w:r>
      <w:r w:rsidRPr="00071D1C">
        <w:rPr>
          <w:rFonts w:ascii="Times New Roman" w:hAnsi="Times New Roman" w:cs="Times New Roman"/>
          <w:b/>
          <w:bCs/>
          <w:sz w:val="28"/>
          <w:szCs w:val="28"/>
        </w:rPr>
        <w:t>от 17.06.2022 г. №233</w:t>
      </w:r>
      <w:r w:rsidRPr="00071D1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071D1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Об утверждении Порядка оформления прав пользования муниципальным имуществом сельского поселения </w:t>
      </w:r>
      <w:proofErr w:type="spellStart"/>
      <w:r w:rsidRPr="00071D1C">
        <w:rPr>
          <w:rFonts w:ascii="Times New Roman" w:hAnsi="Times New Roman" w:cs="Times New Roman"/>
          <w:b/>
          <w:bCs/>
          <w:iCs/>
          <w:sz w:val="28"/>
          <w:szCs w:val="28"/>
        </w:rPr>
        <w:t>Ялгыз-Наратский</w:t>
      </w:r>
      <w:proofErr w:type="spellEnd"/>
      <w:r w:rsidRPr="00071D1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сельсовет муниципального района Татышлинский район Республики Башкортостан и Методики определения годовой арендной платы за пользование муниципальным имуществом сельского поселения </w:t>
      </w:r>
      <w:proofErr w:type="spellStart"/>
      <w:r w:rsidRPr="00071D1C">
        <w:rPr>
          <w:rFonts w:ascii="Times New Roman" w:hAnsi="Times New Roman" w:cs="Times New Roman"/>
          <w:b/>
          <w:bCs/>
          <w:iCs/>
          <w:sz w:val="28"/>
          <w:szCs w:val="28"/>
        </w:rPr>
        <w:t>Ялгыз-Наратский</w:t>
      </w:r>
      <w:proofErr w:type="spellEnd"/>
      <w:r w:rsidRPr="00071D1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».</w:t>
      </w:r>
    </w:p>
    <w:p w14:paraId="4E79BAFC" w14:textId="77777777" w:rsidR="00F55043" w:rsidRPr="00071D1C" w:rsidRDefault="00F55043" w:rsidP="00071D1C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4AC4CE6C" w14:textId="57CF6301" w:rsidR="00071D1C" w:rsidRPr="00071D1C" w:rsidRDefault="00071D1C" w:rsidP="00071D1C">
      <w:pPr>
        <w:jc w:val="both"/>
        <w:rPr>
          <w:rFonts w:ascii="Times New Roman" w:hAnsi="Times New Roman" w:cs="Times New Roman"/>
          <w:sz w:val="28"/>
          <w:szCs w:val="28"/>
        </w:rPr>
      </w:pPr>
      <w:r w:rsidRPr="00071D1C">
        <w:rPr>
          <w:rFonts w:ascii="Times New Roman" w:hAnsi="Times New Roman" w:cs="Times New Roman"/>
          <w:sz w:val="28"/>
          <w:szCs w:val="28"/>
        </w:rPr>
        <w:tab/>
        <w:t>В соответствии с ФЗ-135 от 26.07.2006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1D1C">
        <w:rPr>
          <w:rFonts w:ascii="Times New Roman" w:hAnsi="Times New Roman" w:cs="Times New Roman"/>
          <w:sz w:val="28"/>
          <w:szCs w:val="28"/>
        </w:rPr>
        <w:t>г. «О защите конкуренции»,</w:t>
      </w:r>
      <w:r w:rsidR="00F550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71D1C">
        <w:rPr>
          <w:rFonts w:ascii="Times New Roman" w:hAnsi="Times New Roman" w:cs="Times New Roman"/>
          <w:sz w:val="28"/>
          <w:szCs w:val="28"/>
        </w:rPr>
        <w:t>ФЗ-209 от 24.07.2007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1D1C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71D1C">
        <w:rPr>
          <w:rFonts w:ascii="Times New Roman" w:hAnsi="Times New Roman" w:cs="Times New Roman"/>
          <w:sz w:val="28"/>
          <w:szCs w:val="28"/>
        </w:rPr>
        <w:t>, «О развитии малого и среднего предпринимательства в Российской Федерации», Постановлением Правительства РБ №403 от 29.12.2007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1D1C">
        <w:rPr>
          <w:rFonts w:ascii="Times New Roman" w:hAnsi="Times New Roman" w:cs="Times New Roman"/>
          <w:sz w:val="28"/>
          <w:szCs w:val="28"/>
        </w:rPr>
        <w:t xml:space="preserve">г. "О порядке оформления прав пользования государственным имуществом Республики Башкортостан и об определении годовой арендной платы за пользование государственным имуществом Республики Башкортостан", с протестом прокуратуры Татышлинского района РБ </w:t>
      </w:r>
      <w:r>
        <w:rPr>
          <w:rFonts w:ascii="Times New Roman" w:hAnsi="Times New Roman" w:cs="Times New Roman"/>
          <w:sz w:val="28"/>
          <w:szCs w:val="28"/>
        </w:rPr>
        <w:t xml:space="preserve">от 27.02.2026 г. </w:t>
      </w:r>
      <w:r w:rsidRPr="00071D1C">
        <w:rPr>
          <w:rFonts w:ascii="Times New Roman" w:hAnsi="Times New Roman" w:cs="Times New Roman"/>
          <w:sz w:val="28"/>
          <w:szCs w:val="28"/>
        </w:rPr>
        <w:t>№7-1-2026/Прдп8</w:t>
      </w:r>
      <w:r>
        <w:rPr>
          <w:rFonts w:ascii="Times New Roman" w:hAnsi="Times New Roman" w:cs="Times New Roman"/>
          <w:sz w:val="28"/>
          <w:szCs w:val="28"/>
        </w:rPr>
        <w:t>7-26-20800063</w:t>
      </w:r>
      <w:r w:rsidRPr="00071D1C">
        <w:rPr>
          <w:rFonts w:ascii="Times New Roman" w:hAnsi="Times New Roman" w:cs="Times New Roman"/>
          <w:sz w:val="28"/>
          <w:szCs w:val="28"/>
        </w:rPr>
        <w:t xml:space="preserve"> на отдельные положения Решения Совета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071D1C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РБ от </w:t>
      </w:r>
      <w:r>
        <w:rPr>
          <w:rFonts w:ascii="Times New Roman" w:hAnsi="Times New Roman" w:cs="Times New Roman"/>
          <w:sz w:val="28"/>
          <w:szCs w:val="28"/>
        </w:rPr>
        <w:t>17.06.2022 г. №233</w:t>
      </w:r>
      <w:r w:rsidRPr="00071D1C">
        <w:rPr>
          <w:rFonts w:ascii="Times New Roman" w:hAnsi="Times New Roman" w:cs="Times New Roman"/>
          <w:sz w:val="28"/>
          <w:szCs w:val="28"/>
        </w:rPr>
        <w:t>, </w:t>
      </w:r>
    </w:p>
    <w:p w14:paraId="75209DFF" w14:textId="0D26F726" w:rsidR="00071D1C" w:rsidRPr="00071D1C" w:rsidRDefault="00071D1C" w:rsidP="00071D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71D1C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14:paraId="5E22F951" w14:textId="754CC80F" w:rsidR="00071D1C" w:rsidRDefault="00071D1C" w:rsidP="00071D1C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71D1C">
        <w:rPr>
          <w:rFonts w:ascii="Times New Roman" w:hAnsi="Times New Roman" w:cs="Times New Roman"/>
          <w:sz w:val="28"/>
          <w:szCs w:val="28"/>
        </w:rPr>
        <w:t>В п.4.3 раздела 4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71D1C">
        <w:rPr>
          <w:rFonts w:ascii="Times New Roman" w:hAnsi="Times New Roman" w:cs="Times New Roman"/>
          <w:sz w:val="28"/>
          <w:szCs w:val="28"/>
        </w:rPr>
        <w:t xml:space="preserve">Особенности передачи муниципального имущества в </w:t>
      </w:r>
    </w:p>
    <w:p w14:paraId="7F5A31C0" w14:textId="066DCD25" w:rsidR="00071D1C" w:rsidRPr="00071D1C" w:rsidRDefault="00071D1C" w:rsidP="00071D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71D1C">
        <w:rPr>
          <w:rFonts w:ascii="Times New Roman" w:hAnsi="Times New Roman" w:cs="Times New Roman"/>
          <w:sz w:val="28"/>
          <w:szCs w:val="28"/>
        </w:rPr>
        <w:t>безвозмездное пользование дополнить третьим абзацем следующего содержания:</w:t>
      </w:r>
    </w:p>
    <w:p w14:paraId="4233852A" w14:textId="309C2078" w:rsidR="00071D1C" w:rsidRPr="00071D1C" w:rsidRDefault="00071D1C" w:rsidP="00071D1C">
      <w:pPr>
        <w:jc w:val="both"/>
        <w:rPr>
          <w:rFonts w:ascii="Times New Roman" w:hAnsi="Times New Roman" w:cs="Times New Roman"/>
          <w:sz w:val="28"/>
          <w:szCs w:val="28"/>
        </w:rPr>
      </w:pPr>
      <w:r w:rsidRPr="00071D1C">
        <w:rPr>
          <w:rFonts w:ascii="Times New Roman" w:hAnsi="Times New Roman" w:cs="Times New Roman"/>
          <w:sz w:val="28"/>
          <w:szCs w:val="28"/>
        </w:rPr>
        <w:t xml:space="preserve">«Для оформления договора аренды государственного имущества Республики Башкортостан без проведения торгов представляется письменное согласие </w:t>
      </w:r>
      <w:r w:rsidRPr="00071D1C">
        <w:rPr>
          <w:rFonts w:ascii="Times New Roman" w:hAnsi="Times New Roman" w:cs="Times New Roman"/>
          <w:sz w:val="28"/>
          <w:szCs w:val="28"/>
        </w:rPr>
        <w:lastRenderedPageBreak/>
        <w:t>ссудополучателя на предоставление имущества, находящегося на праве безвозмездного пользования»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AE32C03" w14:textId="1DA3F105" w:rsidR="00071D1C" w:rsidRDefault="00071D1C" w:rsidP="00071D1C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D1C">
        <w:rPr>
          <w:rFonts w:ascii="Times New Roman" w:hAnsi="Times New Roman" w:cs="Times New Roman"/>
          <w:sz w:val="28"/>
          <w:szCs w:val="28"/>
        </w:rPr>
        <w:t>В разделе 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71D1C">
        <w:rPr>
          <w:rFonts w:ascii="Times New Roman" w:hAnsi="Times New Roman" w:cs="Times New Roman"/>
          <w:sz w:val="28"/>
          <w:szCs w:val="28"/>
        </w:rPr>
        <w:t xml:space="preserve"> Расчет</w:t>
      </w:r>
      <w:r w:rsidRPr="00071D1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71D1C">
        <w:rPr>
          <w:rFonts w:ascii="Times New Roman" w:hAnsi="Times New Roman" w:cs="Times New Roman"/>
          <w:bCs/>
          <w:sz w:val="28"/>
          <w:szCs w:val="28"/>
        </w:rPr>
        <w:t xml:space="preserve">годовой арендной платы за пользование объектами </w:t>
      </w:r>
    </w:p>
    <w:p w14:paraId="4D88842F" w14:textId="21DBDE12" w:rsidR="00071D1C" w:rsidRPr="00071D1C" w:rsidRDefault="00071D1C" w:rsidP="00071D1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D1C">
        <w:rPr>
          <w:rFonts w:ascii="Times New Roman" w:hAnsi="Times New Roman" w:cs="Times New Roman"/>
          <w:bCs/>
          <w:sz w:val="28"/>
          <w:szCs w:val="28"/>
        </w:rPr>
        <w:t>муниципального нежилого фонда в МЕТОДИКЕ определения годовой арендной платы за пользование муниципальным имуществом дополнить абзацем следующего содержания:</w:t>
      </w:r>
    </w:p>
    <w:p w14:paraId="0943D672" w14:textId="57FB8B4C" w:rsidR="00071D1C" w:rsidRPr="00071D1C" w:rsidRDefault="00071D1C" w:rsidP="00071D1C">
      <w:pPr>
        <w:jc w:val="both"/>
        <w:rPr>
          <w:rFonts w:ascii="Times New Roman" w:hAnsi="Times New Roman" w:cs="Times New Roman"/>
          <w:sz w:val="28"/>
          <w:szCs w:val="28"/>
        </w:rPr>
      </w:pPr>
      <w:r w:rsidRPr="00071D1C">
        <w:rPr>
          <w:rFonts w:ascii="Times New Roman" w:hAnsi="Times New Roman" w:cs="Times New Roman"/>
          <w:bCs/>
          <w:sz w:val="28"/>
          <w:szCs w:val="28"/>
        </w:rPr>
        <w:t>«</w:t>
      </w:r>
      <w:r w:rsidRPr="00071D1C">
        <w:rPr>
          <w:rFonts w:ascii="Times New Roman" w:hAnsi="Times New Roman" w:cs="Times New Roman"/>
          <w:sz w:val="28"/>
          <w:szCs w:val="28"/>
        </w:rPr>
        <w:t>При расчете размера годовой арендной платы за пользование объектами муниципального нежилого фонда коэффициент КЗ равная 0,01 применяется при использовании объектов муниципального нежилого фонда субъектами малого и среднего предпринимательства, признанными социальными предприятиями в соответствии с ФЗ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071D1C">
        <w:rPr>
          <w:rFonts w:ascii="Times New Roman" w:hAnsi="Times New Roman" w:cs="Times New Roman"/>
          <w:sz w:val="28"/>
          <w:szCs w:val="28"/>
        </w:rPr>
        <w:t>О развитии малого и среднего предпринимательства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0D202D3" w14:textId="77777777" w:rsidR="00071D1C" w:rsidRDefault="00071D1C" w:rsidP="00071D1C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71D1C">
        <w:rPr>
          <w:rFonts w:ascii="Times New Roman" w:hAnsi="Times New Roman" w:cs="Times New Roman"/>
          <w:sz w:val="28"/>
          <w:szCs w:val="28"/>
        </w:rPr>
        <w:t>В разделе 5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71D1C">
        <w:rPr>
          <w:rFonts w:ascii="Times New Roman" w:hAnsi="Times New Roman" w:cs="Times New Roman"/>
          <w:sz w:val="28"/>
          <w:szCs w:val="28"/>
        </w:rPr>
        <w:t xml:space="preserve"> Особенности передачи муниципального имущества в</w:t>
      </w:r>
    </w:p>
    <w:p w14:paraId="64C0F835" w14:textId="064EAD97" w:rsidR="00071D1C" w:rsidRPr="00071D1C" w:rsidRDefault="00071D1C" w:rsidP="00071D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71D1C">
        <w:rPr>
          <w:rFonts w:ascii="Times New Roman" w:hAnsi="Times New Roman" w:cs="Times New Roman"/>
          <w:sz w:val="28"/>
          <w:szCs w:val="28"/>
        </w:rPr>
        <w:t>аренду п.5.7 изложить в следующей редакции:</w:t>
      </w:r>
    </w:p>
    <w:p w14:paraId="59FEF17A" w14:textId="136635A7" w:rsidR="00071D1C" w:rsidRPr="00071D1C" w:rsidRDefault="00071D1C" w:rsidP="00071D1C">
      <w:pPr>
        <w:jc w:val="both"/>
        <w:rPr>
          <w:rFonts w:ascii="Times New Roman" w:hAnsi="Times New Roman" w:cs="Times New Roman"/>
          <w:sz w:val="28"/>
          <w:szCs w:val="28"/>
        </w:rPr>
      </w:pPr>
      <w:r w:rsidRPr="00071D1C">
        <w:rPr>
          <w:rFonts w:ascii="Times New Roman" w:hAnsi="Times New Roman" w:cs="Times New Roman"/>
          <w:sz w:val="28"/>
          <w:szCs w:val="28"/>
        </w:rPr>
        <w:t>Размер арендной платы при предоставлении государственного имущества без проведения торгов подлежит изменению по требованию арендодателя в случае проведения переоценки размера годовой арендной платы в соответствии с новым отчетом независимого оценщика, произведенным согласно требованиям </w:t>
      </w:r>
      <w:hyperlink r:id="rId5" w:anchor="64U0IK" w:history="1">
        <w:r w:rsidRPr="00071D1C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Федерального закона "Об оценочной деятельности в Российской Федерации"</w:t>
        </w:r>
      </w:hyperlink>
      <w:r w:rsidRPr="00071D1C">
        <w:rPr>
          <w:rFonts w:ascii="Times New Roman" w:hAnsi="Times New Roman" w:cs="Times New Roman"/>
          <w:sz w:val="28"/>
          <w:szCs w:val="28"/>
        </w:rPr>
        <w:t>.</w:t>
      </w:r>
    </w:p>
    <w:p w14:paraId="2482C890" w14:textId="6B733C32" w:rsidR="00071D1C" w:rsidRPr="00071D1C" w:rsidRDefault="00F55043" w:rsidP="00071D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 </w:t>
      </w:r>
      <w:r w:rsidR="00071D1C" w:rsidRPr="00071D1C">
        <w:rPr>
          <w:rFonts w:ascii="Times New Roman" w:hAnsi="Times New Roman" w:cs="Times New Roman"/>
          <w:sz w:val="28"/>
          <w:szCs w:val="28"/>
        </w:rPr>
        <w:t xml:space="preserve">Разместить настоящее решение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071D1C" w:rsidRPr="00071D1C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071D1C" w:rsidRPr="00071D1C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Башкортостан.</w:t>
      </w:r>
    </w:p>
    <w:p w14:paraId="4854FDBA" w14:textId="7E8091F8" w:rsidR="00071D1C" w:rsidRPr="00071D1C" w:rsidRDefault="00071D1C" w:rsidP="00071D1C">
      <w:pPr>
        <w:jc w:val="both"/>
        <w:rPr>
          <w:rFonts w:ascii="Times New Roman" w:hAnsi="Times New Roman" w:cs="Times New Roman"/>
          <w:sz w:val="28"/>
          <w:szCs w:val="28"/>
        </w:rPr>
      </w:pPr>
      <w:r w:rsidRPr="00071D1C">
        <w:rPr>
          <w:rFonts w:ascii="Times New Roman" w:hAnsi="Times New Roman" w:cs="Times New Roman"/>
          <w:sz w:val="28"/>
          <w:szCs w:val="28"/>
        </w:rPr>
        <w:t xml:space="preserve">    </w:t>
      </w:r>
      <w:r w:rsidR="00F55043">
        <w:rPr>
          <w:rFonts w:ascii="Times New Roman" w:hAnsi="Times New Roman" w:cs="Times New Roman"/>
          <w:sz w:val="28"/>
          <w:szCs w:val="28"/>
        </w:rPr>
        <w:t xml:space="preserve"> 5</w:t>
      </w:r>
      <w:r w:rsidRPr="00071D1C">
        <w:rPr>
          <w:rFonts w:ascii="Times New Roman" w:hAnsi="Times New Roman" w:cs="Times New Roman"/>
          <w:sz w:val="28"/>
          <w:szCs w:val="28"/>
        </w:rPr>
        <w:t>.</w:t>
      </w:r>
      <w:r w:rsidR="00F55043">
        <w:rPr>
          <w:rFonts w:ascii="Times New Roman" w:hAnsi="Times New Roman" w:cs="Times New Roman"/>
          <w:sz w:val="28"/>
          <w:szCs w:val="28"/>
        </w:rPr>
        <w:t xml:space="preserve">  </w:t>
      </w:r>
      <w:r w:rsidRPr="00071D1C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</w:t>
      </w:r>
      <w:r w:rsidR="00F55043">
        <w:rPr>
          <w:rFonts w:ascii="Times New Roman" w:hAnsi="Times New Roman" w:cs="Times New Roman"/>
          <w:sz w:val="28"/>
          <w:szCs w:val="28"/>
        </w:rPr>
        <w:t>решения</w:t>
      </w:r>
      <w:r w:rsidRPr="00071D1C">
        <w:rPr>
          <w:rFonts w:ascii="Times New Roman" w:hAnsi="Times New Roman" w:cs="Times New Roman"/>
          <w:sz w:val="28"/>
          <w:szCs w:val="28"/>
        </w:rPr>
        <w:t xml:space="preserve"> оставляю за собой. </w:t>
      </w:r>
    </w:p>
    <w:p w14:paraId="7F9691FF" w14:textId="77777777" w:rsidR="00071D1C" w:rsidRPr="00071D1C" w:rsidRDefault="00071D1C" w:rsidP="00071D1C"/>
    <w:p w14:paraId="22FD09AD" w14:textId="77777777" w:rsidR="00F55043" w:rsidRPr="003F627A" w:rsidRDefault="00F55043" w:rsidP="00F55043">
      <w:pPr>
        <w:pStyle w:val="31"/>
        <w:spacing w:after="0"/>
        <w:rPr>
          <w:sz w:val="28"/>
          <w:szCs w:val="28"/>
        </w:rPr>
      </w:pPr>
      <w:r w:rsidRPr="00A6635C">
        <w:rPr>
          <w:sz w:val="24"/>
          <w:szCs w:val="24"/>
        </w:rPr>
        <w:t> </w:t>
      </w:r>
      <w:r w:rsidRPr="003F627A">
        <w:rPr>
          <w:sz w:val="28"/>
          <w:szCs w:val="28"/>
        </w:rPr>
        <w:t xml:space="preserve">Глава сельского поселения </w:t>
      </w:r>
    </w:p>
    <w:p w14:paraId="6068ECF7" w14:textId="77777777" w:rsidR="00F55043" w:rsidRPr="003F627A" w:rsidRDefault="00F55043" w:rsidP="00F55043">
      <w:pPr>
        <w:pStyle w:val="31"/>
        <w:spacing w:after="0"/>
        <w:rPr>
          <w:sz w:val="28"/>
          <w:szCs w:val="28"/>
        </w:rPr>
      </w:pPr>
      <w:proofErr w:type="spellStart"/>
      <w:r w:rsidRPr="003F627A">
        <w:rPr>
          <w:sz w:val="28"/>
          <w:szCs w:val="28"/>
        </w:rPr>
        <w:t>Ялгыз-Наратский</w:t>
      </w:r>
      <w:proofErr w:type="spellEnd"/>
      <w:r w:rsidRPr="003F627A">
        <w:rPr>
          <w:sz w:val="28"/>
          <w:szCs w:val="28"/>
        </w:rPr>
        <w:t xml:space="preserve"> сельсовет</w:t>
      </w:r>
    </w:p>
    <w:p w14:paraId="3457A5A2" w14:textId="77777777" w:rsidR="00F55043" w:rsidRPr="003F627A" w:rsidRDefault="00F55043" w:rsidP="00F55043">
      <w:pPr>
        <w:pStyle w:val="31"/>
        <w:spacing w:after="0"/>
        <w:rPr>
          <w:sz w:val="28"/>
          <w:szCs w:val="28"/>
        </w:rPr>
      </w:pPr>
      <w:r w:rsidRPr="003F627A">
        <w:rPr>
          <w:sz w:val="28"/>
          <w:szCs w:val="28"/>
        </w:rPr>
        <w:t xml:space="preserve">муниципального района </w:t>
      </w:r>
    </w:p>
    <w:p w14:paraId="217A12E4" w14:textId="77777777" w:rsidR="00F55043" w:rsidRPr="003F627A" w:rsidRDefault="00F55043" w:rsidP="00F55043">
      <w:pPr>
        <w:pStyle w:val="31"/>
        <w:spacing w:after="0"/>
        <w:rPr>
          <w:sz w:val="28"/>
          <w:szCs w:val="28"/>
        </w:rPr>
      </w:pPr>
      <w:r w:rsidRPr="003F627A">
        <w:rPr>
          <w:sz w:val="28"/>
          <w:szCs w:val="28"/>
        </w:rPr>
        <w:t>Татышлинский район</w:t>
      </w:r>
    </w:p>
    <w:p w14:paraId="633382E7" w14:textId="77777777" w:rsidR="00F55043" w:rsidRDefault="00F55043" w:rsidP="00F55043">
      <w:pPr>
        <w:pStyle w:val="31"/>
        <w:spacing w:after="0"/>
        <w:rPr>
          <w:sz w:val="28"/>
          <w:szCs w:val="28"/>
        </w:rPr>
      </w:pPr>
      <w:r w:rsidRPr="003F627A">
        <w:rPr>
          <w:sz w:val="28"/>
          <w:szCs w:val="28"/>
        </w:rPr>
        <w:t xml:space="preserve">Республики Башкортостан:                                       </w:t>
      </w:r>
      <w:proofErr w:type="spellStart"/>
      <w:r w:rsidRPr="003F627A">
        <w:rPr>
          <w:sz w:val="28"/>
          <w:szCs w:val="28"/>
        </w:rPr>
        <w:t>Д.Л.Минелбаев</w:t>
      </w:r>
      <w:proofErr w:type="spellEnd"/>
      <w:r w:rsidRPr="003F627A">
        <w:rPr>
          <w:sz w:val="28"/>
          <w:szCs w:val="28"/>
        </w:rPr>
        <w:t xml:space="preserve"> </w:t>
      </w:r>
    </w:p>
    <w:p w14:paraId="4A31BC19" w14:textId="77777777" w:rsidR="00F55043" w:rsidRDefault="00F55043" w:rsidP="00F55043">
      <w:pPr>
        <w:pStyle w:val="31"/>
        <w:spacing w:after="0"/>
        <w:rPr>
          <w:sz w:val="28"/>
          <w:szCs w:val="28"/>
        </w:rPr>
      </w:pPr>
    </w:p>
    <w:p w14:paraId="16E841B7" w14:textId="77777777" w:rsidR="00F55043" w:rsidRDefault="00F55043" w:rsidP="00F55043">
      <w:pPr>
        <w:pStyle w:val="31"/>
        <w:spacing w:after="0"/>
        <w:rPr>
          <w:sz w:val="28"/>
          <w:szCs w:val="28"/>
        </w:rPr>
      </w:pPr>
    </w:p>
    <w:p w14:paraId="7D0DF433" w14:textId="77777777" w:rsidR="00F55043" w:rsidRPr="003F627A" w:rsidRDefault="00F55043" w:rsidP="00F55043">
      <w:pPr>
        <w:pStyle w:val="31"/>
        <w:spacing w:after="0"/>
        <w:rPr>
          <w:sz w:val="28"/>
          <w:szCs w:val="28"/>
        </w:rPr>
      </w:pPr>
    </w:p>
    <w:p w14:paraId="7109DF4C" w14:textId="77777777" w:rsidR="00F55043" w:rsidRPr="003F627A" w:rsidRDefault="00F55043" w:rsidP="00F55043">
      <w:pPr>
        <w:pStyle w:val="31"/>
        <w:spacing w:after="0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с</w:t>
      </w:r>
      <w:r w:rsidRPr="003F627A">
        <w:rPr>
          <w:b/>
          <w:bCs/>
          <w:sz w:val="28"/>
          <w:szCs w:val="28"/>
        </w:rPr>
        <w:t>.Ялгыз</w:t>
      </w:r>
      <w:proofErr w:type="spellEnd"/>
      <w:r w:rsidRPr="003F627A">
        <w:rPr>
          <w:b/>
          <w:bCs/>
          <w:sz w:val="28"/>
          <w:szCs w:val="28"/>
        </w:rPr>
        <w:t>-Нарат</w:t>
      </w:r>
    </w:p>
    <w:p w14:paraId="22C86D1C" w14:textId="77777777" w:rsidR="00F55043" w:rsidRPr="003F627A" w:rsidRDefault="00F55043" w:rsidP="00F55043">
      <w:pPr>
        <w:pStyle w:val="31"/>
        <w:spacing w:after="0"/>
        <w:rPr>
          <w:b/>
          <w:sz w:val="28"/>
          <w:szCs w:val="28"/>
        </w:rPr>
      </w:pPr>
      <w:r w:rsidRPr="003F627A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28</w:t>
      </w:r>
      <w:r w:rsidRPr="003F627A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апреля</w:t>
      </w:r>
      <w:r w:rsidRPr="003F627A">
        <w:rPr>
          <w:b/>
          <w:sz w:val="28"/>
          <w:szCs w:val="28"/>
        </w:rPr>
        <w:t xml:space="preserve"> 202</w:t>
      </w:r>
      <w:r>
        <w:rPr>
          <w:b/>
          <w:sz w:val="28"/>
          <w:szCs w:val="28"/>
        </w:rPr>
        <w:t>6</w:t>
      </w:r>
      <w:r w:rsidRPr="003F627A">
        <w:rPr>
          <w:b/>
          <w:sz w:val="28"/>
          <w:szCs w:val="28"/>
        </w:rPr>
        <w:t xml:space="preserve"> года</w:t>
      </w:r>
    </w:p>
    <w:p w14:paraId="7E0E8071" w14:textId="0C15F44E" w:rsidR="00F55043" w:rsidRPr="003F627A" w:rsidRDefault="00F55043" w:rsidP="00F55043">
      <w:pPr>
        <w:pStyle w:val="31"/>
        <w:spacing w:after="0"/>
        <w:rPr>
          <w:sz w:val="28"/>
          <w:szCs w:val="28"/>
        </w:rPr>
      </w:pPr>
      <w:r w:rsidRPr="003F627A">
        <w:rPr>
          <w:b/>
          <w:sz w:val="28"/>
          <w:szCs w:val="28"/>
        </w:rPr>
        <w:t>№1</w:t>
      </w:r>
      <w:r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3</w:t>
      </w:r>
      <w:r w:rsidRPr="003F627A">
        <w:rPr>
          <w:b/>
          <w:sz w:val="28"/>
          <w:szCs w:val="28"/>
        </w:rPr>
        <w:t>.</w:t>
      </w:r>
    </w:p>
    <w:p w14:paraId="13E84AD6" w14:textId="77777777" w:rsidR="00071D1C" w:rsidRDefault="00071D1C"/>
    <w:sectPr w:rsidR="00071D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2798B"/>
    <w:multiLevelType w:val="hybridMultilevel"/>
    <w:tmpl w:val="2B222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EB5D1A"/>
    <w:multiLevelType w:val="hybridMultilevel"/>
    <w:tmpl w:val="ECEE0D82"/>
    <w:lvl w:ilvl="0" w:tplc="58C86EFA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num w:numId="1" w16cid:durableId="17089490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2572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D1C"/>
    <w:rsid w:val="00071D1C"/>
    <w:rsid w:val="00A9312B"/>
    <w:rsid w:val="00F55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2E284"/>
  <w15:chartTrackingRefBased/>
  <w15:docId w15:val="{25BAED64-DA14-44D1-8514-3729FCF97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71D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1D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1D1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1D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1D1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1D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71D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1D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71D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1D1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71D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71D1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71D1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71D1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71D1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71D1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71D1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71D1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71D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71D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71D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71D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71D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71D1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71D1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71D1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71D1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71D1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71D1C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071D1C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071D1C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071D1C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31">
    <w:name w:val="Body Text Indent 3"/>
    <w:basedOn w:val="a"/>
    <w:link w:val="32"/>
    <w:rsid w:val="00071D1C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character" w:customStyle="1" w:styleId="32">
    <w:name w:val="Основной текст с отступом 3 Знак"/>
    <w:basedOn w:val="a0"/>
    <w:link w:val="31"/>
    <w:rsid w:val="00071D1C"/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cntd.ru/document/90171361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cp:lastPrinted>2026-05-05T04:58:00Z</cp:lastPrinted>
  <dcterms:created xsi:type="dcterms:W3CDTF">2026-05-05T04:44:00Z</dcterms:created>
  <dcterms:modified xsi:type="dcterms:W3CDTF">2026-05-05T04:59:00Z</dcterms:modified>
</cp:coreProperties>
</file>