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370F5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370F5" w:rsidRDefault="00E370F5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370F5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370F5" w:rsidRDefault="00D90E06">
                  <w:r>
                    <w:rPr>
                      <w:color w:val="000000"/>
                      <w:sz w:val="28"/>
                      <w:szCs w:val="28"/>
                    </w:rPr>
                    <w:t>Приложение 3</w:t>
                  </w:r>
                </w:p>
                <w:p w:rsidR="00E370F5" w:rsidRDefault="00D90E06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E370F5" w:rsidRDefault="00D90E06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E370F5" w:rsidRDefault="00D90E06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E370F5" w:rsidRDefault="00D90E06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E370F5" w:rsidRDefault="00D90E06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370F5" w:rsidRDefault="00D90E06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E459F2">
                    <w:rPr>
                      <w:color w:val="000000"/>
                      <w:sz w:val="28"/>
                      <w:szCs w:val="28"/>
                    </w:rPr>
                    <w:t>2</w:t>
                  </w:r>
                  <w:r w:rsidR="00B936BC">
                    <w:rPr>
                      <w:color w:val="000000"/>
                      <w:sz w:val="28"/>
                      <w:szCs w:val="28"/>
                    </w:rPr>
                    <w:t>5 февраля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 w:rsidR="00B936BC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B936BC">
                    <w:rPr>
                      <w:color w:val="000000"/>
                      <w:sz w:val="28"/>
                      <w:szCs w:val="28"/>
                    </w:rPr>
                    <w:t>108</w:t>
                  </w:r>
                </w:p>
              </w:tc>
            </w:tr>
            <w:tr w:rsidR="00B936BC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B936BC" w:rsidRDefault="00B936BC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</w:tr>
    </w:tbl>
    <w:p w:rsidR="00E370F5" w:rsidRDefault="00E370F5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370F5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370F5" w:rsidRDefault="00D90E0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</w:t>
            </w:r>
          </w:p>
          <w:p w:rsidR="00E370F5" w:rsidRDefault="00D90E06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</w:t>
            </w:r>
          </w:p>
          <w:p w:rsidR="00E370F5" w:rsidRDefault="00D90E0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  <w:p w:rsidR="00E370F5" w:rsidRDefault="00D90E0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E370F5" w:rsidRDefault="00D90E0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E370F5" w:rsidRDefault="00D90E06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</w:tc>
      </w:tr>
    </w:tbl>
    <w:p w:rsidR="00E370F5" w:rsidRDefault="00E370F5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370F5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370F5" w:rsidRDefault="00D90E06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370F5" w:rsidRDefault="00E370F5">
      <w:pPr>
        <w:rPr>
          <w:vanish/>
        </w:rPr>
      </w:pPr>
      <w:bookmarkStart w:id="0" w:name="__bookmark_1"/>
      <w:bookmarkEnd w:id="0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503"/>
        <w:gridCol w:w="963"/>
        <w:gridCol w:w="2267"/>
        <w:gridCol w:w="737"/>
        <w:gridCol w:w="1700"/>
        <w:gridCol w:w="1700"/>
        <w:gridCol w:w="1700"/>
      </w:tblGrid>
      <w:tr w:rsidR="00E370F5">
        <w:trPr>
          <w:cantSplit/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53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3"/>
            </w:tblGrid>
            <w:tr w:rsidR="00E370F5">
              <w:trPr>
                <w:cantSplit/>
                <w:jc w:val="center"/>
              </w:trPr>
              <w:tc>
                <w:tcPr>
                  <w:tcW w:w="53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7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3"/>
            </w:tblGrid>
            <w:tr w:rsidR="00E370F5">
              <w:trPr>
                <w:cantSplit/>
                <w:jc w:val="center"/>
              </w:trPr>
              <w:tc>
                <w:tcPr>
                  <w:tcW w:w="7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РзПр</w:t>
                  </w:r>
                  <w:proofErr w:type="spellEnd"/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E370F5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ЦСР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E370F5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ВР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E370F5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</w:tr>
      <w:tr w:rsidR="00E370F5">
        <w:trPr>
          <w:cantSplit/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spacing w:line="1" w:lineRule="auto"/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E370F5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E370F5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E370F5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</w:tr>
    </w:tbl>
    <w:p w:rsidR="00E370F5" w:rsidRDefault="00E370F5">
      <w:pPr>
        <w:rPr>
          <w:vanish/>
        </w:rPr>
      </w:pPr>
      <w:bookmarkStart w:id="1" w:name="__bookmark_2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503"/>
        <w:gridCol w:w="963"/>
        <w:gridCol w:w="2267"/>
        <w:gridCol w:w="737"/>
        <w:gridCol w:w="1700"/>
        <w:gridCol w:w="1700"/>
        <w:gridCol w:w="1700"/>
      </w:tblGrid>
      <w:tr w:rsidR="00E370F5">
        <w:trPr>
          <w:cantSplit/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535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3"/>
            </w:tblGrid>
            <w:tr w:rsidR="00E370F5">
              <w:trPr>
                <w:cantSplit/>
                <w:jc w:val="center"/>
              </w:trPr>
              <w:tc>
                <w:tcPr>
                  <w:tcW w:w="535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81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13"/>
            </w:tblGrid>
            <w:tr w:rsidR="00E370F5">
              <w:trPr>
                <w:cantSplit/>
                <w:jc w:val="center"/>
              </w:trPr>
              <w:tc>
                <w:tcPr>
                  <w:tcW w:w="8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E370F5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E370F5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E370F5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E370F5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370F5" w:rsidRDefault="00E370F5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E370F5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370F5" w:rsidRDefault="00D90E0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7</w:t>
                  </w:r>
                </w:p>
              </w:tc>
            </w:tr>
          </w:tbl>
          <w:p w:rsidR="00E370F5" w:rsidRDefault="00E370F5">
            <w:pPr>
              <w:spacing w:line="1" w:lineRule="auto"/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10 258 836,48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3 857 000,00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3 758 000,00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3 756 567,55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2 277 000,00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2 109 000,00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1 052 758,86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1 052 758,86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1 052 758,86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1 052 758,86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1 052 758,86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641 955,04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474 000,00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405 969,57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321 000,00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4 834,25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1 355 991,33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1 355 991,33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1 355 991,33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1 355 991,33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Учреждения в сфере общегосударственного управления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1 355 991,33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648 766,59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706 224,74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154 000,00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126 319,99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8 680,01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Подпрограмма «Снижение рисков и смягчение последствий чрезвычайных ситуаций природного и техногенного характера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73 311,00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72 711,00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НАЦИОНАЛЬНАЯ ЭКОНОМИКА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0400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3 155 906,50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1 000 000,00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«Дорожная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1 936 513,21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1 926 576,21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9 937,00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897 097,21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897 097,21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вопросы в области национальной экономики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Муниципальная программа "Территориальное планирование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"Территориальное планирование СП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МР Татышлинский район РБ"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Основное мероприятие "Территориальное </w:t>
            </w:r>
            <w:proofErr w:type="gramStart"/>
            <w:r>
              <w:rPr>
                <w:color w:val="000000"/>
                <w:sz w:val="28"/>
                <w:szCs w:val="28"/>
              </w:rPr>
              <w:t>планирование(</w:t>
            </w:r>
            <w:proofErr w:type="gramEnd"/>
            <w:r>
              <w:rPr>
                <w:color w:val="000000"/>
                <w:sz w:val="28"/>
                <w:szCs w:val="28"/>
              </w:rPr>
              <w:t>кадастровый учет)на территории сельского поселения"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работ по землеустройству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0412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1 081 841,32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290 000,00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1 081 841,32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1 081 841,32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Подпрограмма «Благоустройство территории населенных пунктов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1 081 841,32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1 081 841,32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606 880,42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606 880,42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и содержание мест захоронения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83 546,50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83 546,50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203 650,40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203 650,40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lastRenderedPageBreak/>
              <w:t>Cофинансирование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ОХРАНА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0600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Другие вопросы в области охраны окружающей среды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«Охрана окружающей среды и экологической безопасности на территории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«Охрана окружающей среды и экологической безопасности на территории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экологии и природопользования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308 585,51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308 585,51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223 038,60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0605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223 038,60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КУЛЬТУРА, КИНЕМАТОГРАФИЯ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0800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Культура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«Благоустройство территории населенных пунктов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Дворцы и дома культуры, другие учреждения культуры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Дворцы и дома культуры, другие учреждения культуры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E370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  <w:tr w:rsidR="00E370F5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средства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370F5" w:rsidRDefault="00D90E06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E370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E370F5" w:rsidRDefault="00D90E06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</w:tbl>
    <w:p w:rsidR="00D90E06" w:rsidRDefault="00D90E06"/>
    <w:sectPr w:rsidR="00D90E06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73A5" w:rsidRDefault="001B73A5">
      <w:r>
        <w:separator/>
      </w:r>
    </w:p>
  </w:endnote>
  <w:endnote w:type="continuationSeparator" w:id="0">
    <w:p w:rsidR="001B73A5" w:rsidRDefault="001B7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370F5">
      <w:tc>
        <w:tcPr>
          <w:tcW w:w="14785" w:type="dxa"/>
        </w:tcPr>
        <w:p w:rsidR="00E370F5" w:rsidRDefault="00D90E06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E370F5" w:rsidRDefault="00E370F5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73A5" w:rsidRDefault="001B73A5">
      <w:r>
        <w:separator/>
      </w:r>
    </w:p>
  </w:footnote>
  <w:footnote w:type="continuationSeparator" w:id="0">
    <w:p w:rsidR="001B73A5" w:rsidRDefault="001B7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370F5">
      <w:trPr>
        <w:trHeight w:val="566"/>
      </w:trPr>
      <w:tc>
        <w:tcPr>
          <w:tcW w:w="14785" w:type="dxa"/>
        </w:tcPr>
        <w:p w:rsidR="00E370F5" w:rsidRDefault="00D90E06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E370F5" w:rsidRDefault="00E370F5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70F5"/>
    <w:rsid w:val="000C7704"/>
    <w:rsid w:val="001B73A5"/>
    <w:rsid w:val="008A78E0"/>
    <w:rsid w:val="00AB3588"/>
    <w:rsid w:val="00B936BC"/>
    <w:rsid w:val="00D90E06"/>
    <w:rsid w:val="00E370F5"/>
    <w:rsid w:val="00E459F2"/>
    <w:rsid w:val="00F5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96608"/>
  <w15:docId w15:val="{FFF6F234-D889-4518-BEAD-5AC15FEB6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2518</Words>
  <Characters>14354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6</cp:revision>
  <dcterms:created xsi:type="dcterms:W3CDTF">2025-02-14T08:55:00Z</dcterms:created>
  <dcterms:modified xsi:type="dcterms:W3CDTF">2025-02-28T05:28:00Z</dcterms:modified>
</cp:coreProperties>
</file>