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5625"/>
        </w:tabs>
        <w:ind w:firstLine="708"/>
        <w:jc w:val="center"/>
        <w:rPr>
          <w:sz w:val="28"/>
          <w:szCs w:val="28"/>
        </w:rPr>
      </w:pPr>
    </w:p>
    <w:p w:rsidR="00821880" w:rsidRPr="00057C5F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5625"/>
        </w:tabs>
        <w:ind w:firstLine="708"/>
        <w:jc w:val="center"/>
        <w:rPr>
          <w:sz w:val="28"/>
          <w:szCs w:val="28"/>
        </w:rPr>
      </w:pPr>
      <w:r w:rsidRPr="00057C5F">
        <w:rPr>
          <w:sz w:val="28"/>
          <w:szCs w:val="28"/>
        </w:rPr>
        <w:t xml:space="preserve">Администрация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 w:rsidRPr="00057C5F">
        <w:rPr>
          <w:sz w:val="28"/>
          <w:szCs w:val="28"/>
        </w:rPr>
        <w:t xml:space="preserve"> сельсовет муниципального района </w:t>
      </w:r>
      <w:proofErr w:type="spellStart"/>
      <w:r w:rsidRPr="00057C5F">
        <w:rPr>
          <w:sz w:val="28"/>
          <w:szCs w:val="28"/>
        </w:rPr>
        <w:t>Татышлинский</w:t>
      </w:r>
      <w:proofErr w:type="spellEnd"/>
      <w:r w:rsidRPr="00057C5F">
        <w:rPr>
          <w:sz w:val="28"/>
          <w:szCs w:val="28"/>
        </w:rPr>
        <w:t xml:space="preserve"> район Республики Башкортостан</w:t>
      </w:r>
    </w:p>
    <w:p w:rsidR="006D2075" w:rsidRDefault="006D2075" w:rsidP="008339E0">
      <w:pPr>
        <w:jc w:val="center"/>
        <w:rPr>
          <w:sz w:val="28"/>
          <w:szCs w:val="28"/>
        </w:rPr>
      </w:pPr>
    </w:p>
    <w:p w:rsidR="006D2075" w:rsidRPr="00DE5A85" w:rsidRDefault="006D2075" w:rsidP="008339E0">
      <w:pPr>
        <w:widowControl/>
        <w:autoSpaceDE/>
        <w:autoSpaceDN/>
        <w:adjustRightInd/>
        <w:rPr>
          <w:rFonts w:ascii="Calibri" w:hAnsi="Calibri"/>
          <w:sz w:val="28"/>
          <w:szCs w:val="28"/>
        </w:rPr>
      </w:pPr>
      <w:r w:rsidRPr="00DE5A85">
        <w:rPr>
          <w:rFonts w:ascii="Calibri" w:hAnsi="Calibri"/>
          <w:sz w:val="28"/>
          <w:szCs w:val="28"/>
        </w:rPr>
        <w:t xml:space="preserve">               </w:t>
      </w:r>
    </w:p>
    <w:p w:rsidR="006D2075" w:rsidRPr="00421EB9" w:rsidRDefault="006D2075" w:rsidP="00821880">
      <w:pPr>
        <w:widowControl/>
        <w:autoSpaceDE/>
        <w:autoSpaceDN/>
        <w:adjustRightInd/>
        <w:jc w:val="center"/>
        <w:rPr>
          <w:b/>
          <w:color w:val="000000"/>
          <w:sz w:val="28"/>
          <w:szCs w:val="28"/>
        </w:rPr>
      </w:pPr>
      <w:r w:rsidRPr="00421EB9">
        <w:rPr>
          <w:b/>
          <w:color w:val="000000"/>
          <w:sz w:val="28"/>
          <w:szCs w:val="28"/>
        </w:rPr>
        <w:t>ПОСТАНОВЛЕНИЕ</w:t>
      </w:r>
    </w:p>
    <w:p w:rsidR="006D2075" w:rsidRPr="00421EB9" w:rsidRDefault="006D2075" w:rsidP="008339E0">
      <w:pPr>
        <w:widowControl/>
        <w:autoSpaceDE/>
        <w:autoSpaceDN/>
        <w:adjustRightInd/>
        <w:rPr>
          <w:b/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  <w:r w:rsidRPr="00421EB9">
        <w:rPr>
          <w:color w:val="000000"/>
          <w:sz w:val="28"/>
          <w:szCs w:val="28"/>
        </w:rPr>
        <w:t>«</w:t>
      </w:r>
      <w:r w:rsidR="00821880">
        <w:rPr>
          <w:color w:val="000000"/>
          <w:sz w:val="28"/>
          <w:szCs w:val="28"/>
        </w:rPr>
        <w:t>06</w:t>
      </w:r>
      <w:r w:rsidRPr="00421EB9">
        <w:rPr>
          <w:color w:val="000000"/>
          <w:sz w:val="28"/>
          <w:szCs w:val="28"/>
        </w:rPr>
        <w:t xml:space="preserve">» </w:t>
      </w:r>
      <w:r w:rsidR="00821880">
        <w:rPr>
          <w:color w:val="000000"/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9 г"/>
        </w:smartTagPr>
        <w:r w:rsidRPr="00421EB9">
          <w:rPr>
            <w:color w:val="000000"/>
            <w:sz w:val="28"/>
            <w:szCs w:val="28"/>
          </w:rPr>
          <w:t>2019 г</w:t>
        </w:r>
      </w:smartTag>
      <w:r w:rsidRPr="00421EB9">
        <w:rPr>
          <w:color w:val="000000"/>
          <w:sz w:val="28"/>
          <w:szCs w:val="28"/>
        </w:rPr>
        <w:t>.</w:t>
      </w:r>
      <w:r w:rsidRPr="00421EB9">
        <w:rPr>
          <w:color w:val="000000"/>
          <w:sz w:val="28"/>
          <w:szCs w:val="28"/>
        </w:rPr>
        <w:tab/>
      </w:r>
      <w:r w:rsidRPr="00421EB9">
        <w:rPr>
          <w:color w:val="000000"/>
          <w:sz w:val="28"/>
          <w:szCs w:val="28"/>
        </w:rPr>
        <w:tab/>
        <w:t xml:space="preserve">        </w:t>
      </w:r>
      <w:r w:rsidRPr="00421EB9">
        <w:rPr>
          <w:color w:val="000000"/>
          <w:sz w:val="28"/>
          <w:szCs w:val="28"/>
        </w:rPr>
        <w:tab/>
      </w:r>
      <w:r w:rsidRPr="00421EB9">
        <w:rPr>
          <w:color w:val="000000"/>
          <w:sz w:val="28"/>
          <w:szCs w:val="28"/>
        </w:rPr>
        <w:tab/>
        <w:t xml:space="preserve">              </w:t>
      </w:r>
      <w:r w:rsidR="00821880">
        <w:rPr>
          <w:color w:val="000000"/>
          <w:sz w:val="28"/>
          <w:szCs w:val="28"/>
        </w:rPr>
        <w:t xml:space="preserve">                           </w:t>
      </w:r>
      <w:r w:rsidRPr="00421EB9">
        <w:rPr>
          <w:color w:val="000000"/>
          <w:sz w:val="28"/>
          <w:szCs w:val="28"/>
        </w:rPr>
        <w:t xml:space="preserve">  № </w:t>
      </w:r>
      <w:r w:rsidR="00821880">
        <w:rPr>
          <w:color w:val="000000"/>
          <w:sz w:val="28"/>
          <w:szCs w:val="28"/>
        </w:rPr>
        <w:t>33</w:t>
      </w:r>
      <w:r w:rsidRPr="00421EB9">
        <w:rPr>
          <w:color w:val="000000"/>
          <w:sz w:val="28"/>
          <w:szCs w:val="28"/>
        </w:rPr>
        <w:tab/>
      </w: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</w:p>
    <w:p w:rsidR="006D2075" w:rsidRPr="00821880" w:rsidRDefault="006D2075" w:rsidP="0082188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821880">
        <w:rPr>
          <w:b/>
          <w:bCs/>
          <w:color w:val="000000"/>
          <w:sz w:val="28"/>
          <w:szCs w:val="28"/>
          <w:highlight w:val="white"/>
        </w:rPr>
        <w:t xml:space="preserve">Об утверждении </w:t>
      </w:r>
      <w:proofErr w:type="gramStart"/>
      <w:r w:rsidRPr="00821880">
        <w:rPr>
          <w:b/>
          <w:bCs/>
          <w:color w:val="000000"/>
          <w:sz w:val="28"/>
          <w:szCs w:val="28"/>
          <w:highlight w:val="white"/>
        </w:rPr>
        <w:t>Порядка составления проекта бюджета  сельского поселения</w:t>
      </w:r>
      <w:proofErr w:type="gramEnd"/>
      <w:r w:rsidRPr="00821880">
        <w:rPr>
          <w:b/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821880" w:rsidRPr="00821880">
        <w:rPr>
          <w:b/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/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/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район Республики Башкортостан на очередной финансовый год и плановый период</w:t>
      </w:r>
    </w:p>
    <w:p w:rsidR="006D2075" w:rsidRPr="00421EB9" w:rsidRDefault="006D2075" w:rsidP="008339E0">
      <w:pPr>
        <w:widowControl/>
        <w:autoSpaceDE/>
        <w:autoSpaceDN/>
        <w:adjustRightInd/>
        <w:ind w:left="4253"/>
        <w:jc w:val="both"/>
        <w:rPr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21EB9">
        <w:rPr>
          <w:color w:val="000000"/>
          <w:sz w:val="28"/>
          <w:szCs w:val="28"/>
          <w:highlight w:val="white"/>
        </w:rPr>
        <w:t xml:space="preserve">В соответствии со статьями 169 и 184 Бюджетного кодекса Российской Федерации и ст. 37 решения Совета муниципального района </w:t>
      </w:r>
      <w:proofErr w:type="spellStart"/>
      <w:r w:rsidRPr="00421EB9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color w:val="000000"/>
          <w:sz w:val="28"/>
          <w:szCs w:val="28"/>
          <w:highlight w:val="white"/>
        </w:rPr>
        <w:t xml:space="preserve"> район от 25 апреля 2018 года № 179 «Об утверждении Положения о бюджетном процессе в муниципальном районе </w:t>
      </w:r>
      <w:proofErr w:type="spellStart"/>
      <w:r w:rsidRPr="00421EB9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8"/>
          <w:szCs w:val="28"/>
        </w:rPr>
        <w:t xml:space="preserve">» </w:t>
      </w:r>
    </w:p>
    <w:p w:rsidR="006D2075" w:rsidRPr="00421EB9" w:rsidRDefault="006D2075" w:rsidP="008339E0">
      <w:pPr>
        <w:shd w:val="clear" w:color="auto" w:fill="FFFFFF"/>
        <w:ind w:left="2880" w:firstLine="720"/>
        <w:rPr>
          <w:bCs/>
          <w:color w:val="000000"/>
          <w:sz w:val="28"/>
          <w:szCs w:val="28"/>
        </w:rPr>
      </w:pPr>
      <w:r w:rsidRPr="00421EB9">
        <w:rPr>
          <w:bCs/>
          <w:color w:val="000000"/>
          <w:spacing w:val="-8"/>
          <w:sz w:val="28"/>
          <w:szCs w:val="28"/>
        </w:rPr>
        <w:t>ПОСТАНОВЛЯЮ: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21EB9">
        <w:rPr>
          <w:color w:val="000000"/>
          <w:sz w:val="28"/>
          <w:szCs w:val="28"/>
          <w:highlight w:val="white"/>
        </w:rPr>
        <w:t>1. Утвердить прилагаемый Порядок составления проекта бюджета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421EB9">
        <w:rPr>
          <w:color w:val="000000"/>
          <w:sz w:val="28"/>
          <w:szCs w:val="28"/>
          <w:highlight w:val="white"/>
        </w:rPr>
        <w:t>на очередной финансовый год и плановый период.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21EB9">
        <w:rPr>
          <w:color w:val="000000"/>
          <w:sz w:val="28"/>
          <w:szCs w:val="28"/>
        </w:rPr>
        <w:t>2. Контроль за исполнением настоящего постановления оставляю за собой.</w:t>
      </w: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 w:rsidRPr="00057C5F">
        <w:rPr>
          <w:sz w:val="28"/>
          <w:szCs w:val="28"/>
        </w:rPr>
        <w:t xml:space="preserve">Глава сельского поселения 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 w:rsidRPr="00057C5F">
        <w:rPr>
          <w:sz w:val="28"/>
          <w:szCs w:val="28"/>
        </w:rPr>
        <w:t xml:space="preserve"> сельсовет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</w:t>
      </w:r>
    </w:p>
    <w:p w:rsidR="00821880" w:rsidRPr="00057C5F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Башкортостан:</w:t>
      </w:r>
      <w:r w:rsidRPr="00057C5F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6D2075" w:rsidRPr="00421EB9" w:rsidRDefault="006D2075" w:rsidP="008339E0">
      <w:pPr>
        <w:widowControl/>
        <w:autoSpaceDE/>
        <w:autoSpaceDN/>
        <w:adjustRightInd/>
        <w:ind w:firstLine="720"/>
        <w:jc w:val="both"/>
        <w:rPr>
          <w:rFonts w:ascii="Calibri" w:hAnsi="Calibri"/>
          <w:color w:val="000000"/>
          <w:sz w:val="28"/>
          <w:szCs w:val="28"/>
        </w:rPr>
        <w:sectPr w:rsidR="006D2075" w:rsidRPr="00421EB9" w:rsidSect="00BD690A">
          <w:pgSz w:w="11909" w:h="16834"/>
          <w:pgMar w:top="567" w:right="569" w:bottom="360" w:left="1560" w:header="720" w:footer="720" w:gutter="0"/>
          <w:cols w:space="60"/>
          <w:noEndnote/>
        </w:sectPr>
      </w:pPr>
      <w:r w:rsidRPr="00421EB9">
        <w:rPr>
          <w:color w:val="000000"/>
          <w:sz w:val="28"/>
          <w:szCs w:val="28"/>
        </w:rPr>
        <w:tab/>
        <w:t xml:space="preserve">     </w:t>
      </w:r>
      <w:r w:rsidRPr="00421EB9">
        <w:rPr>
          <w:color w:val="000000"/>
          <w:sz w:val="28"/>
          <w:szCs w:val="28"/>
        </w:rPr>
        <w:tab/>
      </w:r>
      <w:r w:rsidRPr="00421EB9">
        <w:rPr>
          <w:color w:val="000000"/>
          <w:sz w:val="28"/>
          <w:szCs w:val="28"/>
        </w:rPr>
        <w:tab/>
      </w:r>
      <w:r w:rsidRPr="00421EB9">
        <w:rPr>
          <w:color w:val="000000"/>
          <w:sz w:val="28"/>
          <w:szCs w:val="28"/>
        </w:rPr>
        <w:tab/>
      </w:r>
    </w:p>
    <w:p w:rsidR="006D2075" w:rsidRPr="00421EB9" w:rsidRDefault="006D2075" w:rsidP="008339E0">
      <w:pPr>
        <w:widowControl/>
        <w:autoSpaceDE/>
        <w:autoSpaceDN/>
        <w:adjustRightInd/>
        <w:rPr>
          <w:rFonts w:ascii="Calibri" w:hAnsi="Calibri"/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ind w:left="-567"/>
        <w:rPr>
          <w:rFonts w:ascii="Calibri" w:hAnsi="Calibri"/>
          <w:color w:val="000000"/>
          <w:sz w:val="28"/>
          <w:szCs w:val="28"/>
        </w:rPr>
      </w:pPr>
      <w:r w:rsidRPr="00421EB9">
        <w:rPr>
          <w:rFonts w:ascii="Calibri" w:hAnsi="Calibri"/>
          <w:color w:val="000000"/>
          <w:sz w:val="28"/>
          <w:szCs w:val="28"/>
        </w:rPr>
        <w:t xml:space="preserve">  </w:t>
      </w:r>
    </w:p>
    <w:p w:rsidR="006D2075" w:rsidRPr="00421EB9" w:rsidRDefault="006D2075" w:rsidP="008339E0">
      <w:pPr>
        <w:widowControl/>
        <w:autoSpaceDE/>
        <w:autoSpaceDN/>
        <w:adjustRightInd/>
        <w:ind w:left="-567"/>
        <w:rPr>
          <w:rFonts w:ascii="Calibri" w:hAnsi="Calibri"/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ind w:left="-567"/>
        <w:rPr>
          <w:rFonts w:ascii="Calibri" w:hAnsi="Calibri"/>
          <w:color w:val="000000"/>
          <w:sz w:val="28"/>
          <w:szCs w:val="28"/>
        </w:rPr>
      </w:pPr>
    </w:p>
    <w:p w:rsidR="006D2075" w:rsidRPr="00421EB9" w:rsidRDefault="006D2075" w:rsidP="008339E0">
      <w:pPr>
        <w:widowControl/>
        <w:autoSpaceDE/>
        <w:autoSpaceDN/>
        <w:adjustRightInd/>
        <w:ind w:left="-567"/>
        <w:rPr>
          <w:rFonts w:ascii="Calibri" w:hAnsi="Calibri"/>
          <w:color w:val="000000"/>
          <w:sz w:val="28"/>
          <w:szCs w:val="28"/>
        </w:rPr>
      </w:pPr>
    </w:p>
    <w:p w:rsidR="006D2075" w:rsidRPr="00421EB9" w:rsidRDefault="006D2075" w:rsidP="008339E0">
      <w:pPr>
        <w:pStyle w:val="a5"/>
        <w:ind w:firstLine="709"/>
        <w:rPr>
          <w:color w:val="000000"/>
          <w:sz w:val="24"/>
          <w:szCs w:val="24"/>
          <w:u w:val="non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</w:p>
    <w:p w:rsidR="006D2075" w:rsidRPr="00421EB9" w:rsidRDefault="006D2075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6D2075" w:rsidRDefault="006D2075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821880" w:rsidRDefault="00821880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821880" w:rsidRDefault="00821880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821880" w:rsidRDefault="00821880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821880" w:rsidRPr="00421EB9" w:rsidRDefault="00821880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821880" w:rsidRDefault="00821880" w:rsidP="00290248">
      <w:pPr>
        <w:shd w:val="clear" w:color="auto" w:fill="FFFFFF"/>
        <w:ind w:left="2124"/>
        <w:jc w:val="center"/>
        <w:rPr>
          <w:b/>
          <w:bCs/>
          <w:color w:val="000000"/>
          <w:sz w:val="24"/>
          <w:szCs w:val="24"/>
          <w:highlight w:val="white"/>
        </w:rPr>
      </w:pPr>
    </w:p>
    <w:p w:rsidR="006D2075" w:rsidRPr="00421EB9" w:rsidRDefault="006D2075" w:rsidP="00290248">
      <w:pPr>
        <w:shd w:val="clear" w:color="auto" w:fill="FFFFFF"/>
        <w:ind w:left="2124"/>
        <w:jc w:val="center"/>
        <w:rPr>
          <w:color w:val="000000"/>
          <w:sz w:val="24"/>
          <w:szCs w:val="24"/>
        </w:rPr>
      </w:pPr>
      <w:r w:rsidRPr="00421EB9">
        <w:rPr>
          <w:b/>
          <w:bCs/>
          <w:color w:val="000000"/>
          <w:sz w:val="24"/>
          <w:szCs w:val="24"/>
          <w:highlight w:val="white"/>
        </w:rPr>
        <w:lastRenderedPageBreak/>
        <w:t>ПОРЯДОК</w:t>
      </w:r>
      <w:r w:rsidRPr="00421EB9">
        <w:rPr>
          <w:b/>
          <w:bCs/>
          <w:color w:val="000000"/>
          <w:sz w:val="24"/>
          <w:szCs w:val="24"/>
        </w:rPr>
        <w:tab/>
      </w:r>
      <w:r w:rsidRPr="00421EB9">
        <w:rPr>
          <w:b/>
          <w:bCs/>
          <w:color w:val="000000"/>
          <w:sz w:val="24"/>
          <w:szCs w:val="24"/>
        </w:rPr>
        <w:tab/>
      </w:r>
      <w:r w:rsidRPr="00421EB9">
        <w:rPr>
          <w:b/>
          <w:bCs/>
          <w:color w:val="000000"/>
          <w:sz w:val="24"/>
          <w:szCs w:val="24"/>
        </w:rPr>
        <w:tab/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 w:rsidRPr="00421EB9">
        <w:rPr>
          <w:b/>
          <w:bCs/>
          <w:color w:val="000000"/>
          <w:sz w:val="24"/>
          <w:szCs w:val="24"/>
          <w:highlight w:val="white"/>
        </w:rPr>
        <w:t xml:space="preserve">составления проекта бюджета сельского поселения </w:t>
      </w:r>
      <w:proofErr w:type="spellStart"/>
      <w:r w:rsidR="00821880">
        <w:rPr>
          <w:b/>
          <w:bCs/>
          <w:color w:val="000000"/>
          <w:sz w:val="24"/>
          <w:szCs w:val="24"/>
          <w:highlight w:val="white"/>
        </w:rPr>
        <w:t>Ялгыз-Наратский</w:t>
      </w:r>
      <w:proofErr w:type="spellEnd"/>
      <w:r w:rsidR="00821880">
        <w:rPr>
          <w:b/>
          <w:bCs/>
          <w:color w:val="000000"/>
          <w:sz w:val="24"/>
          <w:szCs w:val="24"/>
          <w:highlight w:val="white"/>
        </w:rPr>
        <w:t xml:space="preserve"> </w:t>
      </w:r>
      <w:r w:rsidRPr="00421EB9">
        <w:rPr>
          <w:b/>
          <w:bCs/>
          <w:color w:val="000000"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421EB9">
        <w:rPr>
          <w:b/>
          <w:bCs/>
          <w:color w:val="000000"/>
          <w:sz w:val="24"/>
          <w:szCs w:val="24"/>
          <w:highlight w:val="white"/>
        </w:rPr>
        <w:t>Татышлинский</w:t>
      </w:r>
      <w:proofErr w:type="spellEnd"/>
      <w:r w:rsidRPr="00421EB9">
        <w:rPr>
          <w:b/>
          <w:bCs/>
          <w:color w:val="000000"/>
          <w:sz w:val="24"/>
          <w:szCs w:val="24"/>
          <w:highlight w:val="white"/>
        </w:rPr>
        <w:t xml:space="preserve"> район Республики Башкортостан на очередной финансовый год и плановый период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b/>
          <w:color w:val="000000"/>
          <w:sz w:val="24"/>
          <w:szCs w:val="24"/>
        </w:rPr>
      </w:pPr>
    </w:p>
    <w:p w:rsidR="006D2075" w:rsidRPr="00421EB9" w:rsidRDefault="006D2075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421EB9">
        <w:rPr>
          <w:b/>
          <w:color w:val="000000"/>
          <w:sz w:val="24"/>
          <w:szCs w:val="24"/>
          <w:highlight w:val="white"/>
        </w:rPr>
        <w:t>Общие положения</w:t>
      </w:r>
    </w:p>
    <w:p w:rsidR="006D2075" w:rsidRPr="00421EB9" w:rsidRDefault="006D2075" w:rsidP="008339E0">
      <w:pPr>
        <w:pStyle w:val="a7"/>
        <w:shd w:val="clear" w:color="auto" w:fill="FFFFFF"/>
        <w:ind w:left="1429"/>
        <w:rPr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1. </w:t>
      </w:r>
      <w:proofErr w:type="gramStart"/>
      <w:r w:rsidRPr="00421EB9">
        <w:rPr>
          <w:color w:val="000000"/>
          <w:sz w:val="24"/>
          <w:szCs w:val="24"/>
          <w:highlight w:val="white"/>
        </w:rPr>
        <w:t xml:space="preserve">Проект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421EB9">
        <w:rPr>
          <w:color w:val="000000"/>
          <w:sz w:val="24"/>
          <w:szCs w:val="24"/>
          <w:highlight w:val="white"/>
        </w:rPr>
        <w:t xml:space="preserve">на очередной финансовый год и плановый период (далее - проект бюджета) составляется в соответствии с Бюджетным кодексом Российской Федерации, Законом Республики Башкортостан от 15 июля 2005 года № 203-з «О межбюджетных отношениях в Республике Башкортостан», решением Совета муниципального района </w:t>
      </w:r>
      <w:proofErr w:type="spellStart"/>
      <w:r w:rsidRPr="00421EB9">
        <w:rPr>
          <w:color w:val="000000"/>
          <w:sz w:val="24"/>
          <w:szCs w:val="24"/>
          <w:highlight w:val="white"/>
        </w:rPr>
        <w:t>Татышлинский</w:t>
      </w:r>
      <w:proofErr w:type="spellEnd"/>
      <w:r w:rsidRPr="00421EB9">
        <w:rPr>
          <w:color w:val="000000"/>
          <w:sz w:val="24"/>
          <w:szCs w:val="24"/>
          <w:highlight w:val="white"/>
        </w:rPr>
        <w:t xml:space="preserve"> район от 25 апреля 2018 года № 179 «Об утверждении Положения</w:t>
      </w:r>
      <w:proofErr w:type="gramEnd"/>
      <w:r w:rsidRPr="00421EB9">
        <w:rPr>
          <w:color w:val="000000"/>
          <w:sz w:val="24"/>
          <w:szCs w:val="24"/>
          <w:highlight w:val="white"/>
        </w:rPr>
        <w:t xml:space="preserve"> о бюджетном процессе в муниципальном районе </w:t>
      </w:r>
      <w:proofErr w:type="spellStart"/>
      <w:r w:rsidRPr="00421EB9">
        <w:rPr>
          <w:color w:val="000000"/>
          <w:sz w:val="24"/>
          <w:szCs w:val="24"/>
          <w:highlight w:val="white"/>
        </w:rPr>
        <w:t>Татышлинский</w:t>
      </w:r>
      <w:proofErr w:type="spellEnd"/>
      <w:r w:rsidRPr="00421EB9">
        <w:rPr>
          <w:color w:val="000000"/>
          <w:sz w:val="24"/>
          <w:szCs w:val="24"/>
          <w:highlight w:val="white"/>
        </w:rPr>
        <w:t xml:space="preserve"> район.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2. Составление проекта бюджета основывается на: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2) основных направлениях бюджетной и налоговой политики сельского поселения;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3) прогнозе социально-экономического развития сельского поселения на среднесрочный период;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4) бюджетном прогнозе (проекте бюджетного прогноза, проекте изменений бюджетного прогноза) на долгосрочный период;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5) муниципальных программах сельского поселения (проектах муниципальных программ сельского поселения, проектах изменений указанных программ).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3. Проект бюджета разрабатывается путём изменения параметров планового периода утверждённого бюджетом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421EB9">
        <w:rPr>
          <w:color w:val="000000"/>
          <w:sz w:val="24"/>
          <w:szCs w:val="24"/>
          <w:highlight w:val="white"/>
        </w:rPr>
        <w:t>добавления к ним параметров второго года планового периода проекта бюджета.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4. Составление проекта бюджета состоит из следующих этапов: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1) прогнозирование основных характеристик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2) прогнозирование доходов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3) формирование расходов бюджета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4) формирование </w:t>
      </w:r>
      <w:proofErr w:type="gramStart"/>
      <w:r w:rsidRPr="00421EB9">
        <w:rPr>
          <w:color w:val="000000"/>
          <w:sz w:val="24"/>
          <w:szCs w:val="24"/>
          <w:highlight w:val="white"/>
        </w:rPr>
        <w:t xml:space="preserve">источников финансирования дефицита </w:t>
      </w:r>
      <w:r w:rsidRPr="00421EB9">
        <w:rPr>
          <w:bCs/>
          <w:color w:val="000000"/>
          <w:sz w:val="28"/>
          <w:szCs w:val="28"/>
          <w:highlight w:val="white"/>
        </w:rPr>
        <w:t>бюджета сельского поселения</w:t>
      </w:r>
      <w:proofErr w:type="gramEnd"/>
      <w:r w:rsidRPr="00421EB9">
        <w:rPr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 xml:space="preserve">, программ муниципальных внутренних заимствований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 xml:space="preserve">, муниципальных гарантий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5. К основным характеристикам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 xml:space="preserve"> относятся: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1) общий объём доходов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lastRenderedPageBreak/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2) общий объём расходов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3) верхний предел муниципального внутреннего долга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4) предельный объём муниципального долга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5) дефицит (профицит) бюджета</w:t>
      </w:r>
      <w:r w:rsidRPr="00421EB9">
        <w:rPr>
          <w:bCs/>
          <w:color w:val="000000"/>
          <w:sz w:val="28"/>
          <w:szCs w:val="28"/>
          <w:highlight w:val="white"/>
        </w:rPr>
        <w:t xml:space="preserve"> 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r w:rsidRPr="00421EB9">
        <w:rPr>
          <w:bCs/>
          <w:color w:val="000000"/>
          <w:sz w:val="28"/>
          <w:szCs w:val="28"/>
          <w:highlight w:val="white"/>
        </w:rPr>
        <w:t>сельсовет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6</w:t>
      </w:r>
      <w:r w:rsidRPr="00421EB9">
        <w:rPr>
          <w:color w:val="000000"/>
          <w:sz w:val="24"/>
          <w:szCs w:val="24"/>
          <w:highlight w:val="white"/>
        </w:rPr>
        <w:t xml:space="preserve">. Прогнозирование основных характеристик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 xml:space="preserve"> осуществляется по следующим направлениям: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1) прогноз поступлений налоговых и неналоговых доходов бюджета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2) прогноз объёма межбюджетных трансфертов, получаемых из других бюджетов бюджетной системы Российской Федерации;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821880">
        <w:rPr>
          <w:color w:val="000000"/>
          <w:sz w:val="28"/>
          <w:szCs w:val="28"/>
          <w:highlight w:val="white"/>
        </w:rPr>
        <w:t xml:space="preserve">3) прогноз объёмов бюджетных </w:t>
      </w:r>
      <w:proofErr w:type="gramStart"/>
      <w:r w:rsidRPr="00821880">
        <w:rPr>
          <w:color w:val="000000"/>
          <w:sz w:val="28"/>
          <w:szCs w:val="28"/>
          <w:highlight w:val="white"/>
        </w:rPr>
        <w:t>ассигнований</w:t>
      </w:r>
      <w:proofErr w:type="gramEnd"/>
      <w:r w:rsidRPr="00821880">
        <w:rPr>
          <w:color w:val="000000"/>
          <w:sz w:val="28"/>
          <w:szCs w:val="28"/>
          <w:highlight w:val="white"/>
        </w:rPr>
        <w:t xml:space="preserve"> на исполнение действующих и принимаемых расходных обязательств</w:t>
      </w:r>
      <w:r w:rsidRP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4</w:t>
      </w:r>
      <w:r w:rsidRPr="00421EB9">
        <w:rPr>
          <w:color w:val="000000"/>
          <w:sz w:val="24"/>
          <w:szCs w:val="24"/>
          <w:highlight w:val="white"/>
        </w:rPr>
        <w:t>) прогноз условно утверждаемых расходов бюджета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5</w:t>
      </w:r>
      <w:r w:rsidRPr="00421EB9">
        <w:rPr>
          <w:color w:val="000000"/>
          <w:sz w:val="24"/>
          <w:szCs w:val="24"/>
          <w:highlight w:val="white"/>
        </w:rPr>
        <w:t xml:space="preserve">) установление верхнего предела муниципального долга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 xml:space="preserve">, в том числе верхнего предела долга по муниципальным гарантиям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;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821880">
        <w:rPr>
          <w:color w:val="000000"/>
          <w:sz w:val="28"/>
          <w:szCs w:val="28"/>
          <w:highlight w:val="white"/>
        </w:rPr>
        <w:t>6) прогноз дефицита (профицита) бюджета</w:t>
      </w:r>
      <w:r w:rsidRPr="00421EB9">
        <w:rPr>
          <w:color w:val="000000"/>
          <w:sz w:val="24"/>
          <w:szCs w:val="24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>
        <w:rPr>
          <w:color w:val="000000"/>
          <w:sz w:val="24"/>
          <w:szCs w:val="24"/>
          <w:highlight w:val="white"/>
        </w:rPr>
        <w:t xml:space="preserve"> источников </w:t>
      </w:r>
      <w:r w:rsidRPr="00421EB9">
        <w:rPr>
          <w:color w:val="000000"/>
          <w:sz w:val="24"/>
          <w:szCs w:val="24"/>
          <w:highlight w:val="white"/>
        </w:rPr>
        <w:t xml:space="preserve">финансирования дефицита бюджета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421EB9">
        <w:rPr>
          <w:color w:val="000000"/>
          <w:sz w:val="24"/>
          <w:szCs w:val="24"/>
          <w:highlight w:val="white"/>
        </w:rPr>
        <w:t>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6D2075" w:rsidRPr="00821880" w:rsidRDefault="006D2075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21880">
        <w:rPr>
          <w:b/>
          <w:color w:val="000000"/>
          <w:sz w:val="28"/>
          <w:szCs w:val="28"/>
          <w:highlight w:val="white"/>
        </w:rPr>
        <w:t>Прогнозирование доходов бюджета</w:t>
      </w:r>
      <w:r w:rsidRPr="00821880">
        <w:rPr>
          <w:b/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/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/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/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</w:p>
    <w:p w:rsidR="006D2075" w:rsidRPr="00821880" w:rsidRDefault="006D2075" w:rsidP="008339E0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  <w:highlight w:val="white"/>
        </w:rPr>
        <w:t>7</w:t>
      </w:r>
      <w:r w:rsidRPr="00421EB9">
        <w:rPr>
          <w:color w:val="000000"/>
          <w:sz w:val="24"/>
          <w:szCs w:val="24"/>
          <w:highlight w:val="white"/>
        </w:rPr>
        <w:t xml:space="preserve">. </w:t>
      </w:r>
      <w:proofErr w:type="gramStart"/>
      <w:r w:rsidRPr="00421EB9">
        <w:rPr>
          <w:color w:val="000000"/>
          <w:sz w:val="24"/>
          <w:szCs w:val="24"/>
          <w:highlight w:val="white"/>
        </w:rPr>
        <w:t>Доходы бюджет</w:t>
      </w:r>
      <w:r>
        <w:rPr>
          <w:color w:val="000000"/>
          <w:sz w:val="24"/>
          <w:szCs w:val="24"/>
          <w:highlight w:val="white"/>
        </w:rPr>
        <w:t>а</w:t>
      </w:r>
      <w:r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421EB9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421EB9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421EB9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421EB9">
        <w:rPr>
          <w:color w:val="000000"/>
          <w:sz w:val="24"/>
          <w:szCs w:val="24"/>
          <w:highlight w:val="white"/>
        </w:rPr>
        <w:t xml:space="preserve">на очередной финансовый год и плановый период (далее - бюджет) прогнозируются на основе прогноза социально-экономического развития муниципального района </w:t>
      </w:r>
      <w:proofErr w:type="spellStart"/>
      <w:r w:rsidRPr="00421EB9">
        <w:rPr>
          <w:color w:val="000000"/>
          <w:sz w:val="24"/>
          <w:szCs w:val="24"/>
          <w:highlight w:val="white"/>
        </w:rPr>
        <w:t>Татышлинский</w:t>
      </w:r>
      <w:proofErr w:type="spellEnd"/>
      <w:r w:rsidRPr="00421EB9">
        <w:rPr>
          <w:color w:val="000000"/>
          <w:sz w:val="24"/>
          <w:szCs w:val="24"/>
          <w:highlight w:val="white"/>
        </w:rPr>
        <w:t xml:space="preserve"> район </w:t>
      </w:r>
      <w:r w:rsidRPr="00821880">
        <w:rPr>
          <w:color w:val="000000"/>
          <w:sz w:val="28"/>
          <w:szCs w:val="28"/>
          <w:highlight w:val="white"/>
        </w:rPr>
        <w:t>на</w:t>
      </w:r>
      <w:r w:rsidRPr="00821880">
        <w:rPr>
          <w:color w:val="000000"/>
          <w:sz w:val="28"/>
          <w:szCs w:val="28"/>
        </w:rPr>
        <w:t xml:space="preserve"> </w:t>
      </w:r>
      <w:r w:rsidRPr="00821880">
        <w:rPr>
          <w:color w:val="000000"/>
          <w:sz w:val="28"/>
          <w:szCs w:val="28"/>
          <w:highlight w:val="white"/>
        </w:rPr>
        <w:t>среднесрочный период в условиях действующего на день внесения проекта решения Совета депутатов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lastRenderedPageBreak/>
        <w:t>Ялгыз-Наратский</w:t>
      </w:r>
      <w:proofErr w:type="spellEnd"/>
      <w:r w:rsidR="00821880" w:rsidRP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>о бюджете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 w:rsidRP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>сельсовет</w:t>
      </w:r>
      <w:proofErr w:type="gramEnd"/>
      <w:r w:rsidRPr="00821880">
        <w:rPr>
          <w:bCs/>
          <w:color w:val="000000"/>
          <w:sz w:val="28"/>
          <w:szCs w:val="28"/>
          <w:highlight w:val="white"/>
        </w:rPr>
        <w:t xml:space="preserve">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 xml:space="preserve">на очередной финансовый год и плановый период (далее - проект решения о бюджете) в Совет депутатов муниципального района </w:t>
      </w:r>
      <w:proofErr w:type="spellStart"/>
      <w:r w:rsidRPr="00821880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color w:val="000000"/>
          <w:sz w:val="28"/>
          <w:szCs w:val="28"/>
          <w:highlight w:val="white"/>
        </w:rPr>
        <w:t xml:space="preserve"> район законодательства о налогах и сборах и бюджетного законодательства Российской Федерации, а также законодательства Российской Федерации, законодательства Республики Башкортостан, устанавливающих неналоговые доходы бюджета.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8. Прогнозирование доходов бюджета производится с учётом: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1) сценарных условий функционирования экономики Российской Федерации, основных параметров прогноза социально-экономического развития Республики Башкортостан,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 w:rsidRP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>на очередной финансовый год и плановый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фактических показателей поступления доходов в бюджет по основным видам налогов за отчётный финансовый год;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3) нормативов отчислений в бюджет от федеральных налогов и сборов, налогов, предусмотренных специальными налоговыми режимами, и региональных налогов и местных доходов;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4) информации о прогнозируемых налоговых и неналоговых поступлениях в бюджет;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5) информации о предполагаемых объёмах межбюджетных трансфертов из других бюджетов бюджетной системы Российской Федерации.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9. В качестве исходных данных для расчёта доходов бюджета используются следующие показатели социально-экономического развития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1) объём и темп роста в сопоставимых ценах валового продукта;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среднегодовой сводный индекс потребительских цен (индекс инфляции);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3) фонд </w:t>
      </w:r>
      <w:proofErr w:type="gramStart"/>
      <w:r w:rsidRPr="00821880">
        <w:rPr>
          <w:color w:val="000000"/>
          <w:sz w:val="28"/>
          <w:szCs w:val="28"/>
          <w:highlight w:val="white"/>
        </w:rPr>
        <w:t>оплаты труда работников организаций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</w:t>
      </w:r>
      <w:proofErr w:type="gramEnd"/>
      <w:r w:rsidRPr="00821880">
        <w:rPr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4) налоговая база по налогу на прибыль организаций;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5) среднегодовая кадастровая стоимость имущества организаций, признаваемого объектом налогообложения;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6) объём добычи нефти;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7) среднесписочная численность работников организаций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8) объём розничного товарооборота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</w:rPr>
        <w:t>9) иные показатели, необходимые для расчёта доходов бюджета.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</w:rPr>
        <w:t>10.</w:t>
      </w:r>
      <w:r w:rsidRPr="00821880">
        <w:rPr>
          <w:color w:val="000000"/>
          <w:sz w:val="28"/>
          <w:szCs w:val="28"/>
          <w:highlight w:val="white"/>
        </w:rPr>
        <w:t xml:space="preserve"> Главные администраторы доходов бюджета и главные администраторы источников финансирования дефицита бюджета представляют в финансовое управление информацию о прогнозе </w:t>
      </w:r>
      <w:r w:rsidRPr="00821880">
        <w:rPr>
          <w:color w:val="000000"/>
          <w:sz w:val="28"/>
          <w:szCs w:val="28"/>
          <w:highlight w:val="white"/>
        </w:rPr>
        <w:lastRenderedPageBreak/>
        <w:t>поступлений в бюджет по форме согласно приложению 1 к настоящему Порядку.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11. Объёмы межбюджетных трансфертов из бюджета Республики Башкортостан прогнозируются на основании проекта закона Республики Башкортостан о бюджете Республики Башкортостан на очередной финансовый год и плановый период и подлежат уточнению после принятия указанного закона Республики Башкортостан.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D2075" w:rsidRPr="00821880" w:rsidRDefault="006D2075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21880">
        <w:rPr>
          <w:b/>
          <w:color w:val="000000"/>
          <w:sz w:val="28"/>
          <w:szCs w:val="28"/>
          <w:highlight w:val="white"/>
        </w:rPr>
        <w:t>Формирование расходов бюджета</w:t>
      </w:r>
    </w:p>
    <w:p w:rsidR="006D2075" w:rsidRPr="00821880" w:rsidRDefault="006D2075" w:rsidP="008339E0">
      <w:pPr>
        <w:pStyle w:val="a7"/>
        <w:shd w:val="clear" w:color="auto" w:fill="FFFFFF"/>
        <w:ind w:left="1429"/>
        <w:jc w:val="both"/>
        <w:rPr>
          <w:color w:val="000000"/>
          <w:sz w:val="28"/>
          <w:szCs w:val="28"/>
        </w:rPr>
      </w:pP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12. </w:t>
      </w:r>
      <w:proofErr w:type="gramStart"/>
      <w:r w:rsidRPr="00821880">
        <w:rPr>
          <w:color w:val="000000"/>
          <w:sz w:val="28"/>
          <w:szCs w:val="28"/>
          <w:highlight w:val="white"/>
        </w:rPr>
        <w:t>Формирование расходов бюджета осуществляется раздельно в соответствии с действующими и принимаемыми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Республики Башкортостан и органов местного самоуправления, исполнение которых согласно законодательству Российской Федерации, иным договорам и соглашениям должно происходить в очередном финансовом году и плановом периоде за счет средств бюджета.</w:t>
      </w:r>
      <w:proofErr w:type="gramEnd"/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13. В качестве </w:t>
      </w:r>
      <w:proofErr w:type="gramStart"/>
      <w:r w:rsidRPr="00821880">
        <w:rPr>
          <w:color w:val="000000"/>
          <w:sz w:val="28"/>
          <w:szCs w:val="28"/>
          <w:highlight w:val="white"/>
        </w:rPr>
        <w:t>исходных документов, данных и показателей для расчёта расходов бюджета используются</w:t>
      </w:r>
      <w:proofErr w:type="gramEnd"/>
      <w:r w:rsidRPr="00821880">
        <w:rPr>
          <w:color w:val="000000"/>
          <w:sz w:val="28"/>
          <w:szCs w:val="28"/>
          <w:highlight w:val="white"/>
        </w:rPr>
        <w:t>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</w:rPr>
        <w:t xml:space="preserve">1) </w:t>
      </w:r>
      <w:r w:rsidRPr="00821880">
        <w:rPr>
          <w:color w:val="000000"/>
          <w:sz w:val="28"/>
          <w:szCs w:val="28"/>
          <w:highlight w:val="white"/>
        </w:rPr>
        <w:t>основные направления бюджетной и налоговой политики Республики Башкортостан на очередной финансовый год и плановый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основные направления бюджетной и налоговой политики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 на очередной финансовый год и плановый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3) бюджетный прогноз (проект бюджетного прогноза, проект изменений бюджетного прогноза) на долгосрочный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4) прогнозируемые общие объёмы доходов, включая объёмы межбюджетных трансфертов из других бюджетов бюджетной системы Российской Федерации;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5) реестр расходных обязательств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6) муниципальные программы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 xml:space="preserve">(проекты муниципальных  программ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, проекты изменений указанных муниципальных программ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);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7) ведомственные целевые программы, не входящие в состав муниципальных программ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8) решение Совета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 xml:space="preserve">о бюджете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 xml:space="preserve">на текущий </w:t>
      </w:r>
      <w:r w:rsidRPr="00821880">
        <w:rPr>
          <w:color w:val="000000"/>
          <w:sz w:val="28"/>
          <w:szCs w:val="28"/>
          <w:highlight w:val="white"/>
        </w:rPr>
        <w:lastRenderedPageBreak/>
        <w:t>финансовый год и плановый период, действующий при разработке проекта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9) оценка ожидаемого исполнения бюджета на текущий финансовый год;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highlight w:val="white"/>
        </w:rPr>
      </w:pPr>
      <w:r w:rsidRPr="00821880">
        <w:rPr>
          <w:color w:val="000000"/>
          <w:sz w:val="28"/>
          <w:szCs w:val="28"/>
          <w:highlight w:val="white"/>
        </w:rPr>
        <w:t xml:space="preserve">10) планируемое повышение </w:t>
      </w:r>
      <w:proofErr w:type="gramStart"/>
      <w:r w:rsidRPr="00821880">
        <w:rPr>
          <w:color w:val="000000"/>
          <w:sz w:val="28"/>
          <w:szCs w:val="28"/>
          <w:highlight w:val="white"/>
        </w:rPr>
        <w:t xml:space="preserve">оплаты труда работников муниципальных  учреждений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</w:t>
      </w:r>
      <w:proofErr w:type="gramEnd"/>
      <w:r w:rsidRPr="00821880">
        <w:rPr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, денежного содержания муниципальных служащих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Башкортостан; 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11) прогноз роста цен и тарифов на топливно-энергетические ресурсы и на коммунальные услуги для муниципальных учреждений муниципального района </w:t>
      </w:r>
      <w:proofErr w:type="spellStart"/>
      <w:r w:rsidRPr="00821880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color w:val="000000"/>
          <w:sz w:val="28"/>
          <w:szCs w:val="28"/>
          <w:highlight w:val="white"/>
        </w:rPr>
        <w:t xml:space="preserve"> район;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12) среднегодовой сводный индекс потребительских цен (индекс инфляции);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821880">
        <w:rPr>
          <w:color w:val="000000"/>
          <w:sz w:val="28"/>
          <w:szCs w:val="28"/>
          <w:highlight w:val="white"/>
        </w:rPr>
        <w:t>13) ведомственные перечни муниципальных услуг и работ, оказываемых (выполняемых) муниципальными учреждениями сельского поселения в качестве основных видов деятельности (далее - ведомственный перечень), сформированные 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деятельности;</w:t>
      </w:r>
      <w:proofErr w:type="gramEnd"/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821880">
        <w:rPr>
          <w:color w:val="000000"/>
          <w:sz w:val="28"/>
          <w:szCs w:val="28"/>
          <w:highlight w:val="white"/>
        </w:rPr>
        <w:t>14) оценка (прогноз) потребности в оказании муниципальных услуг в натуральном и стоимостном выражениях, сведения о запланированных и фактически произведенных расходах на оказание муниципальных услуг, подготовленные в соответствии с порядком, установленным сельским поселением;</w:t>
      </w:r>
      <w:proofErr w:type="gramEnd"/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15) информация о результатах проведения оценки соответствия качества муниципальных  услуг, фактически оказываемых в муниципальном районе </w:t>
      </w:r>
      <w:proofErr w:type="spellStart"/>
      <w:r w:rsidRPr="00821880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color w:val="000000"/>
          <w:sz w:val="28"/>
          <w:szCs w:val="28"/>
          <w:highlight w:val="white"/>
        </w:rPr>
        <w:t xml:space="preserve"> район, утверждённым требованиям к качеству муниципальных услуг, подготовленная в соответствии с порядком, установленным сельским поселением;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16) иные документы, данные и показатели, необходимые для расчёта расходов бюджета.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14. </w:t>
      </w:r>
      <w:proofErr w:type="gramStart"/>
      <w:r w:rsidRPr="00821880">
        <w:rPr>
          <w:color w:val="000000"/>
          <w:sz w:val="28"/>
          <w:szCs w:val="28"/>
          <w:highlight w:val="white"/>
        </w:rPr>
        <w:t>Планирование бюджетных ассигнований осуществляется в соответствии с порядком и методикой, установленными сельским поселением.</w:t>
      </w:r>
      <w:proofErr w:type="gramEnd"/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15. Предельные объёмы бюджетных ассигнований рассчитываются в соответствии с методикой, установленной </w:t>
      </w:r>
      <w:r w:rsidRPr="00821880">
        <w:rPr>
          <w:color w:val="000000"/>
          <w:sz w:val="28"/>
          <w:szCs w:val="28"/>
        </w:rPr>
        <w:t>сельским поселением.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D2075" w:rsidRPr="00821880" w:rsidRDefault="006D2075" w:rsidP="00821880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21880">
        <w:rPr>
          <w:b/>
          <w:color w:val="000000"/>
          <w:sz w:val="28"/>
          <w:szCs w:val="28"/>
          <w:highlight w:val="white"/>
        </w:rPr>
        <w:t>Определение источников финансирования дефицита бюджета и верхнего предела муниципального долга</w:t>
      </w:r>
      <w:r w:rsidRPr="00821880">
        <w:rPr>
          <w:b/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/>
          <w:bCs/>
          <w:color w:val="000000"/>
          <w:sz w:val="28"/>
          <w:szCs w:val="28"/>
          <w:highlight w:val="white"/>
        </w:rPr>
        <w:t>Ялгыз-Наратский</w:t>
      </w:r>
      <w:r w:rsidRPr="00821880">
        <w:rPr>
          <w:b/>
          <w:bCs/>
          <w:color w:val="000000"/>
          <w:sz w:val="28"/>
          <w:szCs w:val="28"/>
          <w:highlight w:val="white"/>
        </w:rPr>
        <w:t>сельсовет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муниципального района </w:t>
      </w:r>
      <w:proofErr w:type="spellStart"/>
      <w:r w:rsidRPr="00821880">
        <w:rPr>
          <w:b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</w:p>
    <w:p w:rsidR="00FF74D2" w:rsidRDefault="00FF74D2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16. Источники финансирования дефицита бюджета определяются на основе данных, представленных главными администраторами источников </w:t>
      </w:r>
      <w:r w:rsidRPr="00821880">
        <w:rPr>
          <w:color w:val="000000"/>
          <w:sz w:val="28"/>
          <w:szCs w:val="28"/>
          <w:highlight w:val="white"/>
        </w:rPr>
        <w:lastRenderedPageBreak/>
        <w:t>финансирования дефицита бюджета.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17. Верхний предел муниципального долга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 определяется на основании данных муниципальной долговой книги сельского поселения и планируемых объёмов привлечения и погашения долговых обязательств.</w:t>
      </w:r>
    </w:p>
    <w:p w:rsidR="006D2075" w:rsidRPr="00821880" w:rsidRDefault="006D2075" w:rsidP="008339E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D2075" w:rsidRPr="00821880" w:rsidRDefault="006D2075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21880">
        <w:rPr>
          <w:b/>
          <w:color w:val="000000"/>
          <w:sz w:val="28"/>
          <w:szCs w:val="28"/>
          <w:highlight w:val="white"/>
        </w:rPr>
        <w:t xml:space="preserve">Полномочия органов местного самоуправления </w:t>
      </w:r>
      <w:r w:rsidRPr="00821880">
        <w:rPr>
          <w:b/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/>
          <w:bCs/>
          <w:color w:val="000000"/>
          <w:sz w:val="28"/>
          <w:szCs w:val="28"/>
          <w:highlight w:val="white"/>
        </w:rPr>
        <w:t>Ялгыз-Наратский</w:t>
      </w:r>
      <w:r w:rsidRPr="00821880">
        <w:rPr>
          <w:b/>
          <w:bCs/>
          <w:color w:val="000000"/>
          <w:sz w:val="28"/>
          <w:szCs w:val="28"/>
          <w:highlight w:val="white"/>
        </w:rPr>
        <w:t>сельсовет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муниципального района </w:t>
      </w:r>
      <w:proofErr w:type="spellStart"/>
      <w:r w:rsidRPr="00821880">
        <w:rPr>
          <w:b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/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b/>
          <w:color w:val="000000"/>
          <w:sz w:val="28"/>
          <w:szCs w:val="28"/>
          <w:highlight w:val="white"/>
        </w:rPr>
        <w:t>при</w:t>
      </w:r>
      <w:r w:rsidRPr="00821880">
        <w:rPr>
          <w:b/>
          <w:color w:val="000000"/>
          <w:sz w:val="28"/>
          <w:szCs w:val="28"/>
        </w:rPr>
        <w:t xml:space="preserve"> </w:t>
      </w:r>
      <w:r w:rsidRPr="00821880">
        <w:rPr>
          <w:b/>
          <w:color w:val="000000"/>
          <w:sz w:val="28"/>
          <w:szCs w:val="28"/>
          <w:highlight w:val="white"/>
        </w:rPr>
        <w:t>составлении проекта бюджета</w:t>
      </w:r>
    </w:p>
    <w:p w:rsidR="006D2075" w:rsidRPr="00821880" w:rsidRDefault="006D2075" w:rsidP="008339E0">
      <w:pPr>
        <w:pStyle w:val="a7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6D2075" w:rsidRPr="00821880" w:rsidRDefault="006D2075" w:rsidP="008339E0">
      <w:pPr>
        <w:shd w:val="clear" w:color="auto" w:fill="FFFFFF"/>
        <w:ind w:firstLine="709"/>
        <w:jc w:val="both"/>
        <w:rPr>
          <w:i/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18. </w:t>
      </w:r>
      <w:r w:rsidRPr="00821880">
        <w:rPr>
          <w:i/>
          <w:color w:val="000000"/>
          <w:sz w:val="28"/>
          <w:szCs w:val="28"/>
          <w:highlight w:val="white"/>
        </w:rPr>
        <w:t xml:space="preserve">Администрация муниципального района </w:t>
      </w:r>
      <w:proofErr w:type="spellStart"/>
      <w:r w:rsidRPr="00821880">
        <w:rPr>
          <w:i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i/>
          <w:color w:val="000000"/>
          <w:sz w:val="28"/>
          <w:szCs w:val="28"/>
          <w:highlight w:val="white"/>
        </w:rPr>
        <w:t xml:space="preserve"> район при составлении проекта бюджета: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1) одобряет прогноз социально-экономического развития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 на среднесрочный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одобряет бюджетный прогноз (изменения бюджетного прогноза) на долгосрочный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3) утверждает Прогнозный план приватизации собственности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4) одобряет и вносит проект решения о бюджете на рассмотрение в Совет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19. </w:t>
      </w:r>
      <w:r w:rsidRPr="00821880">
        <w:rPr>
          <w:i/>
          <w:color w:val="000000"/>
          <w:sz w:val="28"/>
          <w:szCs w:val="28"/>
          <w:highlight w:val="white"/>
        </w:rPr>
        <w:t xml:space="preserve">Сельское поселение </w:t>
      </w:r>
      <w:proofErr w:type="spellStart"/>
      <w:r w:rsidR="00821880" w:rsidRPr="00821880">
        <w:rPr>
          <w:i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i/>
          <w:color w:val="000000"/>
          <w:sz w:val="28"/>
          <w:szCs w:val="28"/>
          <w:highlight w:val="white"/>
        </w:rPr>
        <w:t xml:space="preserve"> </w:t>
      </w:r>
      <w:r w:rsidRPr="00821880">
        <w:rPr>
          <w:i/>
          <w:color w:val="000000"/>
          <w:sz w:val="28"/>
          <w:szCs w:val="28"/>
          <w:highlight w:val="white"/>
        </w:rPr>
        <w:t>сельсовет составляет проект бюджета</w:t>
      </w:r>
      <w:r w:rsidRPr="00821880">
        <w:rPr>
          <w:color w:val="000000"/>
          <w:sz w:val="28"/>
          <w:szCs w:val="28"/>
          <w:highlight w:val="white"/>
        </w:rPr>
        <w:t>, в том числе: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1) разрабатывает проект основных направлений бюджетной и налоговой политики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разрабатывает проект бюджетного прогноза (проект изменений бюджетного прогноза) на долгосрочный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3) прогнозирует основные характеристики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4) запрашивает информацию от главных администраторов доходов бюджета о планируемых доходах бюджета, от главных распорядителей средств бюджета - о расходных обязательствах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>и от главных администраторов источников финансирования дефицита бюджета - об источниках финансирования дефицита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5) разрабатывает методические указания по формированию и ведению </w:t>
      </w:r>
      <w:proofErr w:type="gramStart"/>
      <w:r w:rsidRPr="00821880">
        <w:rPr>
          <w:color w:val="000000"/>
          <w:sz w:val="28"/>
          <w:szCs w:val="28"/>
          <w:highlight w:val="white"/>
        </w:rPr>
        <w:t>реестра расходных обязательств главного распорядителя средств бюджета</w:t>
      </w:r>
      <w:proofErr w:type="gramEnd"/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6) формирует и ведёт реестр расходных обязательств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7) устанавливает порядок и методику планирования бюджетных ассигнований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8) разрабатывает методику определения предельных объёмов бюджетных ассигнований, доводимых до главных распорядителей средств </w:t>
      </w:r>
      <w:r w:rsidRPr="00821880">
        <w:rPr>
          <w:color w:val="000000"/>
          <w:sz w:val="28"/>
          <w:szCs w:val="28"/>
          <w:highlight w:val="white"/>
        </w:rPr>
        <w:lastRenderedPageBreak/>
        <w:t>бюджета в процессе составления проекта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9) разрабатывает порядок формирования обоснований бюджетных ассигнований бюджета;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</w:rPr>
        <w:t>10)</w:t>
      </w:r>
      <w:r w:rsidRPr="00821880">
        <w:rPr>
          <w:color w:val="000000"/>
          <w:sz w:val="28"/>
          <w:szCs w:val="28"/>
          <w:highlight w:val="white"/>
        </w:rPr>
        <w:t xml:space="preserve"> определяет (производит расчет) и доводит до главных распорядителей</w:t>
      </w:r>
      <w:r w:rsidRPr="00821880">
        <w:rPr>
          <w:color w:val="000000"/>
          <w:sz w:val="28"/>
          <w:szCs w:val="28"/>
        </w:rPr>
        <w:t xml:space="preserve"> </w:t>
      </w:r>
      <w:r w:rsidRPr="00821880">
        <w:rPr>
          <w:color w:val="000000"/>
          <w:sz w:val="28"/>
          <w:szCs w:val="28"/>
          <w:highlight w:val="white"/>
        </w:rPr>
        <w:t>средств бюджета предельные объёмы (изменения предельных объёмов) бюджетных ассигнований на очередной финансовый год и плановый период в соответствии с методикой, утверждённой сельским поселением;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821880">
        <w:rPr>
          <w:color w:val="000000"/>
          <w:sz w:val="28"/>
          <w:szCs w:val="28"/>
          <w:highlight w:val="white"/>
        </w:rPr>
        <w:t>11) рассматривает и согласовывает проекты муниципальных правовых актов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 xml:space="preserve">и предложения главных распорядителей средств бюджета, которые связаны с изменением объёма и (или) структуры расходных обязательств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>на очередной финансовый год и плановый период;</w:t>
      </w:r>
      <w:proofErr w:type="gramEnd"/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12) рассматривает и согласовывает представленные главными распорядителями средств бюджета проекты распределения бюджетных ассигнований </w:t>
      </w:r>
      <w:proofErr w:type="gramStart"/>
      <w:r w:rsidRPr="00821880">
        <w:rPr>
          <w:color w:val="000000"/>
          <w:sz w:val="28"/>
          <w:szCs w:val="28"/>
          <w:highlight w:val="white"/>
        </w:rPr>
        <w:t>бюджета</w:t>
      </w:r>
      <w:proofErr w:type="gramEnd"/>
      <w:r w:rsidRPr="00821880">
        <w:rPr>
          <w:color w:val="000000"/>
          <w:sz w:val="28"/>
          <w:szCs w:val="28"/>
          <w:highlight w:val="white"/>
        </w:rPr>
        <w:t xml:space="preserve"> на исполнение действующих и принимаемых расходных обязательств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 на очередной финансовый год и плановый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13) организует работу уполномоченных органов, осуществляющих (курирующих) исполнение отдельных государственных полномочий Российской Федерации и Республики Башкортостан по сверке, согласованию и контролю исходных данных, используемых для расчёта объёмов субвенций, субсидий и иных межбюджетных трансфертов бюджету, предоставляемых из бюджетов бюджетной системы Российской Федерации на очередной финансовый год и плановый период;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14) разрабатывает проекты программ муниципальных внутренних заимствований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, муниципальных гарантий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15) осуществляет оценку ожидаемого исполнения бюджета за текущий финансовый год;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16) составляет и представляет в Администрацию муниципального района </w:t>
      </w:r>
      <w:proofErr w:type="spellStart"/>
      <w:r w:rsidRPr="00821880">
        <w:rPr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color w:val="000000"/>
          <w:sz w:val="28"/>
          <w:szCs w:val="28"/>
          <w:highlight w:val="white"/>
        </w:rPr>
        <w:t xml:space="preserve"> район проект решения о бюджете, а также документы и материалы, представляемые в Совет депутатов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 </w:t>
      </w:r>
      <w:r w:rsidRPr="00821880">
        <w:rPr>
          <w:color w:val="000000"/>
          <w:sz w:val="28"/>
          <w:szCs w:val="28"/>
          <w:highlight w:val="white"/>
        </w:rPr>
        <w:t>одновременно с проектом решения о бюджете;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17) разрабатывает прогноз основных параметров консолидированного бюджета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18) осуществляет иные полномочия в соответствии с законодательством.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i/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20. </w:t>
      </w:r>
      <w:r w:rsidRPr="00821880">
        <w:rPr>
          <w:i/>
          <w:color w:val="000000"/>
          <w:sz w:val="28"/>
          <w:szCs w:val="28"/>
          <w:highlight w:val="white"/>
        </w:rPr>
        <w:t>В целях составления проекта бюджета Сельского поселения: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1) организует разработку прогноза показателей социально-экономического развития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  <w:highlight w:val="white"/>
        </w:rPr>
        <w:t xml:space="preserve">, </w:t>
      </w:r>
      <w:r w:rsidRPr="00821880">
        <w:rPr>
          <w:color w:val="000000"/>
          <w:sz w:val="28"/>
          <w:szCs w:val="28"/>
          <w:highlight w:val="white"/>
        </w:rPr>
        <w:lastRenderedPageBreak/>
        <w:t>указанных в пункте 8 настоящего Порядка, и представляет его в Финансовое управление;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проводит оценку потерь бюджета от предоставленных налоговых льгот и представляет ее результаты в Финансовое управление;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3) проводит анализ бюджетной и (или) социальной эффективности установленных налоговых льгот и представляет его результаты в Финансовое управление;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4) осуществляет иные полномочия в соответствии с законодательством.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i/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21. </w:t>
      </w:r>
      <w:r w:rsidRPr="00821880">
        <w:rPr>
          <w:i/>
          <w:color w:val="000000"/>
          <w:sz w:val="28"/>
          <w:szCs w:val="28"/>
          <w:highlight w:val="white"/>
        </w:rPr>
        <w:t xml:space="preserve">В целях составления проекта бюджета Сельское поселение </w:t>
      </w:r>
      <w:proofErr w:type="spellStart"/>
      <w:r w:rsidR="00821880" w:rsidRPr="00821880">
        <w:rPr>
          <w:i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i/>
          <w:color w:val="000000"/>
          <w:sz w:val="28"/>
          <w:szCs w:val="28"/>
          <w:highlight w:val="white"/>
        </w:rPr>
        <w:t xml:space="preserve"> </w:t>
      </w:r>
      <w:r w:rsidRPr="00821880">
        <w:rPr>
          <w:i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i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i/>
          <w:color w:val="000000"/>
          <w:sz w:val="28"/>
          <w:szCs w:val="28"/>
          <w:highlight w:val="white"/>
        </w:rPr>
        <w:t xml:space="preserve"> район: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 xml:space="preserve">1) разрабатывает проект прогнозного плана приватизации собственности </w:t>
      </w:r>
      <w:r w:rsidRPr="00821880">
        <w:rPr>
          <w:bCs/>
          <w:color w:val="000000"/>
          <w:sz w:val="28"/>
          <w:szCs w:val="28"/>
          <w:highlight w:val="white"/>
        </w:rPr>
        <w:t xml:space="preserve"> сельского поселения </w:t>
      </w:r>
      <w:proofErr w:type="spellStart"/>
      <w:r w:rsidR="00821880" w:rsidRPr="00821880">
        <w:rPr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821880">
        <w:rPr>
          <w:bCs/>
          <w:color w:val="000000"/>
          <w:sz w:val="28"/>
          <w:szCs w:val="28"/>
          <w:highlight w:val="white"/>
        </w:rPr>
        <w:t xml:space="preserve"> </w:t>
      </w:r>
      <w:r w:rsidRPr="00821880">
        <w:rPr>
          <w:bCs/>
          <w:color w:val="000000"/>
          <w:sz w:val="28"/>
          <w:szCs w:val="28"/>
          <w:highlight w:val="white"/>
        </w:rPr>
        <w:t xml:space="preserve">сельсовет муниципального района </w:t>
      </w:r>
      <w:proofErr w:type="spellStart"/>
      <w:r w:rsidRPr="00821880"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821880">
        <w:rPr>
          <w:bCs/>
          <w:color w:val="000000"/>
          <w:sz w:val="28"/>
          <w:szCs w:val="28"/>
          <w:highlight w:val="white"/>
        </w:rPr>
        <w:t xml:space="preserve"> район Республики Башкортостан</w:t>
      </w:r>
      <w:r w:rsidRPr="00821880">
        <w:rPr>
          <w:color w:val="000000"/>
          <w:sz w:val="28"/>
          <w:szCs w:val="28"/>
        </w:rPr>
        <w:t>;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2) осуществляет иные полномочия в соответствии с законодательством.</w:t>
      </w:r>
    </w:p>
    <w:p w:rsidR="006D2075" w:rsidRPr="00821880" w:rsidRDefault="006D2075" w:rsidP="008339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21880">
        <w:rPr>
          <w:color w:val="000000"/>
          <w:sz w:val="28"/>
          <w:szCs w:val="28"/>
          <w:highlight w:val="white"/>
        </w:rPr>
        <w:t>22. Основные мероприятия по составлению проекта бюджета осуществляются в сроки, установленные приложением 2 к настоящему Порядку.</w:t>
      </w:r>
    </w:p>
    <w:p w:rsidR="006D2075" w:rsidRPr="00821880" w:rsidRDefault="006D2075" w:rsidP="008339E0">
      <w:pPr>
        <w:ind w:firstLine="709"/>
        <w:jc w:val="both"/>
        <w:rPr>
          <w:color w:val="000000"/>
          <w:sz w:val="28"/>
          <w:szCs w:val="28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 w:rsidRPr="00057C5F">
        <w:rPr>
          <w:sz w:val="28"/>
          <w:szCs w:val="28"/>
        </w:rPr>
        <w:t xml:space="preserve">Глава сельского поселения 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 w:rsidRPr="00057C5F">
        <w:rPr>
          <w:sz w:val="28"/>
          <w:szCs w:val="28"/>
        </w:rPr>
        <w:t xml:space="preserve"> сельсовет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821880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</w:t>
      </w:r>
    </w:p>
    <w:p w:rsidR="00821880" w:rsidRPr="00057C5F" w:rsidRDefault="00821880" w:rsidP="0082188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Башкортостан:</w:t>
      </w:r>
      <w:r w:rsidRPr="00057C5F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6D2075" w:rsidRPr="00821880" w:rsidRDefault="006D2075" w:rsidP="00821880">
      <w:pPr>
        <w:shd w:val="clear" w:color="auto" w:fill="FFFFFF"/>
        <w:tabs>
          <w:tab w:val="left" w:pos="1270"/>
        </w:tabs>
        <w:ind w:firstLine="709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821880" w:rsidRDefault="006D2075" w:rsidP="008339E0">
      <w:pPr>
        <w:shd w:val="clear" w:color="auto" w:fill="FFFFFF"/>
        <w:ind w:firstLine="709"/>
        <w:jc w:val="right"/>
        <w:rPr>
          <w:color w:val="000000"/>
          <w:sz w:val="28"/>
          <w:szCs w:val="28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  <w:highlight w:val="white"/>
        </w:rPr>
      </w:pPr>
    </w:p>
    <w:p w:rsidR="006D2075" w:rsidRPr="00FA6E05" w:rsidRDefault="006D2075" w:rsidP="00FA6E05">
      <w:pPr>
        <w:shd w:val="clear" w:color="auto" w:fill="FFFFFF"/>
        <w:ind w:firstLine="709"/>
        <w:jc w:val="right"/>
        <w:rPr>
          <w:bCs/>
          <w:color w:val="000000"/>
          <w:sz w:val="28"/>
          <w:szCs w:val="28"/>
          <w:highlight w:val="white"/>
        </w:rPr>
      </w:pPr>
      <w:r>
        <w:rPr>
          <w:bCs/>
          <w:color w:val="000000"/>
          <w:sz w:val="28"/>
          <w:szCs w:val="28"/>
          <w:highlight w:val="white"/>
        </w:rPr>
        <w:lastRenderedPageBreak/>
        <w:t xml:space="preserve">Приложение </w:t>
      </w:r>
      <w:r w:rsidR="00B95E7A">
        <w:rPr>
          <w:bCs/>
          <w:color w:val="000000"/>
          <w:sz w:val="28"/>
          <w:szCs w:val="28"/>
          <w:highlight w:val="white"/>
        </w:rPr>
        <w:t>№</w:t>
      </w:r>
      <w:r>
        <w:rPr>
          <w:bCs/>
          <w:color w:val="000000"/>
          <w:sz w:val="28"/>
          <w:szCs w:val="28"/>
          <w:highlight w:val="white"/>
        </w:rPr>
        <w:t>1</w:t>
      </w:r>
    </w:p>
    <w:p w:rsidR="006D2075" w:rsidRPr="00FA6E05" w:rsidRDefault="006D2075" w:rsidP="00FA6E05">
      <w:pPr>
        <w:shd w:val="clear" w:color="auto" w:fill="FFFFFF"/>
        <w:ind w:firstLine="709"/>
        <w:jc w:val="right"/>
        <w:rPr>
          <w:bCs/>
          <w:color w:val="000000"/>
          <w:sz w:val="28"/>
          <w:szCs w:val="28"/>
          <w:highlight w:val="white"/>
        </w:rPr>
      </w:pPr>
      <w:r>
        <w:rPr>
          <w:b/>
          <w:bCs/>
          <w:color w:val="000000"/>
          <w:sz w:val="28"/>
          <w:szCs w:val="28"/>
          <w:highlight w:val="white"/>
        </w:rPr>
        <w:tab/>
      </w:r>
      <w:r>
        <w:rPr>
          <w:b/>
          <w:bCs/>
          <w:color w:val="000000"/>
          <w:sz w:val="28"/>
          <w:szCs w:val="28"/>
          <w:highlight w:val="white"/>
        </w:rPr>
        <w:tab/>
      </w:r>
      <w:r>
        <w:rPr>
          <w:b/>
          <w:bCs/>
          <w:color w:val="000000"/>
          <w:sz w:val="28"/>
          <w:szCs w:val="28"/>
          <w:highlight w:val="white"/>
        </w:rPr>
        <w:tab/>
      </w:r>
      <w:r>
        <w:rPr>
          <w:b/>
          <w:bCs/>
          <w:color w:val="000000"/>
          <w:sz w:val="28"/>
          <w:szCs w:val="28"/>
          <w:highlight w:val="white"/>
        </w:rPr>
        <w:tab/>
      </w:r>
      <w:r>
        <w:rPr>
          <w:b/>
          <w:bCs/>
          <w:color w:val="000000"/>
          <w:sz w:val="28"/>
          <w:szCs w:val="28"/>
          <w:highlight w:val="white"/>
        </w:rPr>
        <w:tab/>
      </w:r>
      <w:r>
        <w:rPr>
          <w:bCs/>
          <w:color w:val="000000"/>
          <w:sz w:val="28"/>
          <w:szCs w:val="28"/>
          <w:highlight w:val="white"/>
        </w:rPr>
        <w:t xml:space="preserve">к Порядку составления проекта бюджета сельского поселения </w:t>
      </w:r>
      <w:proofErr w:type="spellStart"/>
      <w:r w:rsidR="00821880">
        <w:rPr>
          <w:bCs/>
          <w:color w:val="000000"/>
          <w:sz w:val="28"/>
          <w:szCs w:val="28"/>
          <w:highlight w:val="white"/>
        </w:rPr>
        <w:t>Ялгыз-Наратский</w:t>
      </w:r>
      <w:r>
        <w:rPr>
          <w:bCs/>
          <w:color w:val="000000"/>
          <w:sz w:val="28"/>
          <w:szCs w:val="28"/>
          <w:highlight w:val="white"/>
        </w:rPr>
        <w:t>сельсовет</w:t>
      </w:r>
      <w:proofErr w:type="spellEnd"/>
    </w:p>
    <w:p w:rsidR="006D2075" w:rsidRPr="00FA6E05" w:rsidRDefault="006D2075" w:rsidP="00785376">
      <w:pPr>
        <w:shd w:val="clear" w:color="auto" w:fill="FFFFFF"/>
        <w:ind w:left="2124" w:firstLine="709"/>
        <w:jc w:val="right"/>
        <w:rPr>
          <w:bCs/>
          <w:color w:val="000000"/>
          <w:sz w:val="28"/>
          <w:szCs w:val="28"/>
          <w:highlight w:val="white"/>
        </w:rPr>
      </w:pPr>
      <w:r>
        <w:rPr>
          <w:bCs/>
          <w:color w:val="000000"/>
          <w:sz w:val="28"/>
          <w:szCs w:val="28"/>
          <w:highlight w:val="white"/>
        </w:rPr>
        <w:t xml:space="preserve">муниципального района </w:t>
      </w:r>
      <w:proofErr w:type="spellStart"/>
      <w:r>
        <w:rPr>
          <w:bCs/>
          <w:color w:val="000000"/>
          <w:sz w:val="28"/>
          <w:szCs w:val="28"/>
          <w:highlight w:val="white"/>
        </w:rPr>
        <w:t>Татышлинский</w:t>
      </w:r>
      <w:proofErr w:type="spellEnd"/>
      <w:r>
        <w:rPr>
          <w:bCs/>
          <w:color w:val="000000"/>
          <w:sz w:val="28"/>
          <w:szCs w:val="28"/>
          <w:highlight w:val="white"/>
        </w:rPr>
        <w:t xml:space="preserve"> район на очередной финансовый год и плановый период</w:t>
      </w:r>
    </w:p>
    <w:p w:rsidR="006D2075" w:rsidRDefault="006D2075" w:rsidP="008339E0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  <w:sz w:val="28"/>
          <w:szCs w:val="28"/>
        </w:rPr>
      </w:pPr>
      <w:r w:rsidRPr="00421EB9">
        <w:rPr>
          <w:b/>
          <w:bCs/>
          <w:color w:val="000000"/>
          <w:sz w:val="28"/>
          <w:szCs w:val="28"/>
          <w:highlight w:val="white"/>
        </w:rPr>
        <w:t>Прогноз поступлений на ____________год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highlight w:val="white"/>
        </w:rPr>
        <w:t xml:space="preserve">                                                                (период)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</w:rPr>
        <w:t>_____________________________________________________________________________________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  <w:highlight w:val="white"/>
        </w:rPr>
        <w:t>(наименование главного админис</w:t>
      </w:r>
      <w:r>
        <w:rPr>
          <w:color w:val="000000"/>
          <w:highlight w:val="white"/>
        </w:rPr>
        <w:t>тратора доходов бюджета сельского поселения</w:t>
      </w:r>
      <w:r w:rsidRPr="00421EB9">
        <w:rPr>
          <w:color w:val="000000"/>
          <w:highlight w:val="white"/>
        </w:rPr>
        <w:t>)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</w:rPr>
        <w:t>______________________________________________________________________________________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  <w:highlight w:val="white"/>
        </w:rPr>
        <w:t>(наименование главного администратора источников финансирования дефицита бюджета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  <w:r>
        <w:rPr>
          <w:color w:val="000000"/>
          <w:highlight w:val="white"/>
        </w:rPr>
        <w:t>сельского поселения</w:t>
      </w:r>
      <w:r w:rsidRPr="00421EB9">
        <w:rPr>
          <w:color w:val="000000"/>
          <w:highlight w:val="white"/>
        </w:rPr>
        <w:t>)</w:t>
      </w:r>
    </w:p>
    <w:p w:rsidR="006D2075" w:rsidRPr="00421EB9" w:rsidRDefault="006D2075" w:rsidP="008339E0">
      <w:pPr>
        <w:shd w:val="clear" w:color="auto" w:fill="FFFFFF"/>
        <w:ind w:firstLine="709"/>
        <w:jc w:val="center"/>
        <w:rPr>
          <w:color w:val="000000"/>
        </w:rPr>
      </w:pPr>
    </w:p>
    <w:p w:rsidR="006D2075" w:rsidRPr="00421EB9" w:rsidRDefault="006D2075" w:rsidP="008339E0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тыс. руб.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50"/>
        <w:gridCol w:w="1325"/>
        <w:gridCol w:w="1354"/>
        <w:gridCol w:w="1613"/>
        <w:gridCol w:w="1450"/>
        <w:gridCol w:w="1315"/>
        <w:gridCol w:w="1315"/>
      </w:tblGrid>
      <w:tr w:rsidR="006D2075" w:rsidRPr="00421EB9" w:rsidTr="00613397">
        <w:trPr>
          <w:trHeight w:val="548"/>
        </w:trPr>
        <w:tc>
          <w:tcPr>
            <w:tcW w:w="14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Код бюджет ной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классифи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кации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Российской Федерации</w:t>
            </w:r>
          </w:p>
        </w:tc>
        <w:tc>
          <w:tcPr>
            <w:tcW w:w="13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Наимено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вание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источника доходов (источника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рования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дефицита бюджета)</w:t>
            </w:r>
          </w:p>
        </w:tc>
        <w:tc>
          <w:tcPr>
            <w:tcW w:w="13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Отчетный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финансо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вый год</w:t>
            </w:r>
          </w:p>
        </w:tc>
        <w:tc>
          <w:tcPr>
            <w:tcW w:w="16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Текущий финансовый год</w:t>
            </w:r>
          </w:p>
        </w:tc>
        <w:tc>
          <w:tcPr>
            <w:tcW w:w="4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Прогноз на очередной финансовый год и плановый период</w:t>
            </w:r>
          </w:p>
        </w:tc>
      </w:tr>
      <w:tr w:rsidR="006D2075" w:rsidRPr="00421EB9" w:rsidTr="00613397">
        <w:trPr>
          <w:trHeight w:val="2285"/>
        </w:trPr>
        <w:tc>
          <w:tcPr>
            <w:tcW w:w="14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6D2075" w:rsidRPr="00421EB9" w:rsidRDefault="006D2075" w:rsidP="00613397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Очередной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финансовыйгод</w:t>
            </w:r>
            <w:proofErr w:type="spellEnd"/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1-й год планового периода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2-й год планового периода</w:t>
            </w:r>
          </w:p>
        </w:tc>
      </w:tr>
      <w:tr w:rsidR="006D2075" w:rsidRPr="00421EB9" w:rsidTr="00613397">
        <w:trPr>
          <w:trHeight w:val="470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7</w:t>
            </w:r>
          </w:p>
        </w:tc>
      </w:tr>
      <w:tr w:rsidR="006D2075" w:rsidRPr="00421EB9" w:rsidTr="00613397">
        <w:trPr>
          <w:trHeight w:val="528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2075" w:rsidRPr="00421EB9" w:rsidRDefault="006D2075" w:rsidP="00613397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Руководитель</w:t>
      </w:r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sz w:val="24"/>
          <w:szCs w:val="24"/>
        </w:rPr>
        <w:tab/>
        <w:t xml:space="preserve">_____________________   __________________           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highlight w:val="white"/>
        </w:rPr>
        <w:t xml:space="preserve">                                               (подпись)</w:t>
      </w:r>
      <w:r w:rsidRPr="00421EB9">
        <w:rPr>
          <w:color w:val="000000"/>
        </w:rPr>
        <w:tab/>
      </w:r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highlight w:val="white"/>
        </w:rPr>
        <w:t>(расшифровка подписи)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</w:rPr>
        <w:t>Исполнитель                _____________________   __________________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sz w:val="24"/>
          <w:szCs w:val="24"/>
          <w:highlight w:val="white"/>
        </w:rPr>
        <w:t xml:space="preserve">                                       </w:t>
      </w:r>
      <w:r w:rsidRPr="00421EB9">
        <w:rPr>
          <w:color w:val="000000"/>
          <w:highlight w:val="white"/>
        </w:rPr>
        <w:t>(подпись)</w:t>
      </w:r>
      <w:r w:rsidRPr="00421EB9">
        <w:rPr>
          <w:color w:val="000000"/>
        </w:rPr>
        <w:tab/>
        <w:t xml:space="preserve">         </w:t>
      </w:r>
      <w:r w:rsidRPr="00421EB9">
        <w:rPr>
          <w:color w:val="000000"/>
          <w:highlight w:val="white"/>
        </w:rPr>
        <w:t>(расшифровка подписи)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</w:rPr>
        <w:t>_____________________________________________________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1. В графе 1 «Код бюджетной классификации Российской Федерации» указывается код бюджетной классификации в соответствии с бюджетной классификацией Российской Федерации, действующей на момент составления проекта бюджета, с указанием кода главного администратора доходов бюджет</w:t>
      </w:r>
      <w:r>
        <w:rPr>
          <w:color w:val="000000"/>
          <w:sz w:val="24"/>
          <w:szCs w:val="24"/>
          <w:highlight w:val="white"/>
        </w:rPr>
        <w:t>а сельского поселения</w:t>
      </w:r>
      <w:r w:rsidRPr="00421EB9">
        <w:rPr>
          <w:color w:val="000000"/>
          <w:sz w:val="24"/>
          <w:szCs w:val="24"/>
          <w:highlight w:val="white"/>
        </w:rPr>
        <w:t>, кода главного администратора источников финансирования дефицита бюджета.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2. В графе 2 «Наименование источника доходов (источника финансирования</w:t>
      </w:r>
      <w:r w:rsidRPr="00421EB9">
        <w:rPr>
          <w:color w:val="000000"/>
          <w:sz w:val="24"/>
          <w:szCs w:val="24"/>
        </w:rPr>
        <w:t xml:space="preserve"> </w:t>
      </w:r>
      <w:r w:rsidRPr="00421EB9">
        <w:rPr>
          <w:color w:val="000000"/>
          <w:sz w:val="24"/>
          <w:szCs w:val="24"/>
          <w:highlight w:val="white"/>
        </w:rPr>
        <w:t>дефицита бюджета)» приводится наименование кода бюджетной классификации и, в случае детализации видов доходов (источников финансирования дефицита бюджета), наименование данных видов.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3. Графа 3 «Отчетный финансовый год» заполняется в соответствии с годовыми отчетами главных админист</w:t>
      </w:r>
      <w:r>
        <w:rPr>
          <w:color w:val="000000"/>
          <w:sz w:val="24"/>
          <w:szCs w:val="24"/>
          <w:highlight w:val="white"/>
        </w:rPr>
        <w:t>раторов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главных администраторов источников финансирования дефицита бюджета с указанием вс</w:t>
      </w:r>
      <w:r>
        <w:rPr>
          <w:color w:val="000000"/>
          <w:sz w:val="24"/>
          <w:szCs w:val="24"/>
          <w:highlight w:val="white"/>
        </w:rPr>
        <w:t>ех поступлений в бюджет сельского поселения</w:t>
      </w:r>
      <w:r w:rsidRPr="00421EB9">
        <w:rPr>
          <w:color w:val="000000"/>
          <w:sz w:val="24"/>
          <w:szCs w:val="24"/>
          <w:highlight w:val="white"/>
        </w:rPr>
        <w:t>, поступавших в отчетном финансовом году по главному а</w:t>
      </w:r>
      <w:r>
        <w:rPr>
          <w:color w:val="000000"/>
          <w:sz w:val="24"/>
          <w:szCs w:val="24"/>
          <w:highlight w:val="white"/>
        </w:rPr>
        <w:t>дминистратору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 xml:space="preserve">4. В графе 4 «Текущий финансовый год» приводится ожидаемое поступление в текущем финансовом году доходов, источников финансирования дефицита бюджета по </w:t>
      </w:r>
      <w:r w:rsidRPr="00421EB9">
        <w:rPr>
          <w:color w:val="000000"/>
          <w:sz w:val="24"/>
          <w:szCs w:val="24"/>
          <w:highlight w:val="white"/>
        </w:rPr>
        <w:lastRenderedPageBreak/>
        <w:t>главному администратору дохо</w:t>
      </w:r>
      <w:r>
        <w:rPr>
          <w:color w:val="000000"/>
          <w:sz w:val="24"/>
          <w:szCs w:val="24"/>
          <w:highlight w:val="white"/>
        </w:rPr>
        <w:t>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5. В графах 5-7 указываются прогнозные оценки поступления доходов, источников финансирования дефицита бюджета в среднесрочной перспективе.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6. Для показателей в графах 4-7 необходимо представить пояснительную записку, содержащую расчеты данных показателей в разрезе кодов класси</w:t>
      </w:r>
      <w:r>
        <w:rPr>
          <w:color w:val="000000"/>
          <w:sz w:val="24"/>
          <w:szCs w:val="24"/>
          <w:highlight w:val="white"/>
        </w:rPr>
        <w:t>фикации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источников финансирования дефицита бюджета с выделением расчетов по детализируемым видам доходов, источников финансирования дефицита бюджета и пояснениями по динамике изменений показателей в очередном финансовом году и плановом периоде.</w:t>
      </w: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Pr="00421EB9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6D2075" w:rsidRDefault="006D2075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B95E7A" w:rsidRDefault="00B95E7A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B95E7A" w:rsidRDefault="00B95E7A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B95E7A" w:rsidRDefault="00B95E7A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B95E7A" w:rsidRDefault="00B95E7A" w:rsidP="008339E0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B95E7A" w:rsidRDefault="00B95E7A" w:rsidP="00B95E7A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B95E7A" w:rsidRDefault="00B95E7A" w:rsidP="00B95E7A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B95E7A" w:rsidRDefault="00B95E7A" w:rsidP="00B95E7A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BD690A" w:rsidRDefault="00BD690A" w:rsidP="00B95E7A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E10D19" w:rsidRDefault="00E10D19" w:rsidP="00E10D19">
      <w:pPr>
        <w:shd w:val="clear" w:color="auto" w:fill="FFFFFF"/>
        <w:ind w:firstLine="709"/>
        <w:jc w:val="right"/>
        <w:rPr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lastRenderedPageBreak/>
        <w:t>Приложение 2</w:t>
      </w:r>
    </w:p>
    <w:p w:rsidR="00E10D19" w:rsidRDefault="00E10D19" w:rsidP="00E10D19">
      <w:pPr>
        <w:shd w:val="clear" w:color="auto" w:fill="FFFFFF"/>
        <w:ind w:firstLine="709"/>
        <w:jc w:val="right"/>
        <w:rPr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к Порядку составления проекта</w:t>
      </w:r>
    </w:p>
    <w:p w:rsidR="00E10D19" w:rsidRDefault="00E10D19" w:rsidP="00E10D19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бюджета Главные распорядители средств </w:t>
      </w:r>
    </w:p>
    <w:p w:rsidR="00E10D19" w:rsidRDefault="00E10D19" w:rsidP="00E10D19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бюджета </w:t>
      </w:r>
      <w:r>
        <w:rPr>
          <w:color w:val="000000"/>
          <w:sz w:val="24"/>
          <w:szCs w:val="24"/>
        </w:rPr>
        <w:t>сельского поселения</w:t>
      </w:r>
    </w:p>
    <w:p w:rsidR="00E10D19" w:rsidRDefault="00E10D19" w:rsidP="00E10D19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 xml:space="preserve"> на очередной финансовый год и плановый период</w:t>
      </w:r>
    </w:p>
    <w:p w:rsidR="00E10D19" w:rsidRDefault="00E10D19" w:rsidP="00E10D19">
      <w:pPr>
        <w:shd w:val="clear" w:color="auto" w:fill="FFFFFF"/>
        <w:rPr>
          <w:b/>
          <w:bCs/>
          <w:color w:val="000000"/>
          <w:sz w:val="24"/>
          <w:szCs w:val="24"/>
          <w:highlight w:val="yellow"/>
        </w:rPr>
      </w:pPr>
    </w:p>
    <w:p w:rsidR="00E10D19" w:rsidRDefault="00E10D19" w:rsidP="00E10D19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E10D19" w:rsidRDefault="00E10D19" w:rsidP="00E10D19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График</w:t>
      </w:r>
    </w:p>
    <w:p w:rsidR="00E10D19" w:rsidRDefault="00E10D19" w:rsidP="00E10D19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основных мероприятий по составлению проекта бюджета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bCs/>
          <w:color w:val="000000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 очередной финансовый год и плановый период</w:t>
      </w:r>
    </w:p>
    <w:p w:rsidR="00E10D19" w:rsidRDefault="00E10D19" w:rsidP="00E10D19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E10D19" w:rsidRDefault="00E10D19" w:rsidP="00E10D19">
      <w:pPr>
        <w:shd w:val="clear" w:color="auto" w:fill="FFFFFF"/>
        <w:ind w:firstLine="709"/>
        <w:jc w:val="center"/>
        <w:rPr>
          <w:sz w:val="24"/>
          <w:szCs w:val="24"/>
        </w:rPr>
      </w:pPr>
    </w:p>
    <w:tbl>
      <w:tblPr>
        <w:tblW w:w="100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48"/>
        <w:gridCol w:w="10"/>
        <w:gridCol w:w="10"/>
        <w:gridCol w:w="4822"/>
        <w:gridCol w:w="1844"/>
        <w:gridCol w:w="10"/>
        <w:gridCol w:w="2766"/>
        <w:gridCol w:w="10"/>
      </w:tblGrid>
      <w:tr w:rsidR="00E10D19" w:rsidTr="00E10D19">
        <w:trPr>
          <w:gridAfter w:val="1"/>
          <w:wAfter w:w="10" w:type="dxa"/>
          <w:trHeight w:val="37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  <w:highlight w:val="white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Наименование мероприятия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Срок исполнения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Ответственные исполнители</w:t>
            </w:r>
          </w:p>
        </w:tc>
      </w:tr>
      <w:tr w:rsidR="00E10D19" w:rsidTr="00E10D19">
        <w:trPr>
          <w:gridAfter w:val="1"/>
          <w:wAfter w:w="10" w:type="dxa"/>
          <w:trHeight w:val="1149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Представление в Финансовое управление </w:t>
            </w:r>
            <w:proofErr w:type="gramStart"/>
            <w:r>
              <w:rPr>
                <w:color w:val="000000"/>
                <w:sz w:val="24"/>
                <w:szCs w:val="24"/>
                <w:highlight w:val="white"/>
              </w:rPr>
              <w:t xml:space="preserve">реестров расходных обязательств главных распорядителей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proofErr w:type="gramEnd"/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до 1 апреля 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07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Представление в Финансовое управление информации о прогнозе поступлений в бюджет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  <w:p w:rsidR="00E10D19" w:rsidRDefault="00E10D19">
            <w:pPr>
              <w:rPr>
                <w:sz w:val="24"/>
                <w:szCs w:val="24"/>
              </w:rPr>
            </w:pPr>
          </w:p>
          <w:p w:rsidR="00E10D19" w:rsidRDefault="00E10D19">
            <w:pPr>
              <w:rPr>
                <w:sz w:val="24"/>
                <w:szCs w:val="24"/>
              </w:rPr>
            </w:pP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highlight w:val="white"/>
              </w:rPr>
              <w:t xml:space="preserve"> июня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90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Представление в Финансовое управление прогноза доходов от оказания платных услуг (работ) получателями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и предложений о включении в проект бюджета расходов в объёме планируемых доходов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highlight w:val="white"/>
              </w:rPr>
              <w:t xml:space="preserve"> июня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247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Представление в Финансовое управление заключения об эффективности реализации муниципальных программ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и проектов решений о прекращении реализации муниципальных программ или необходимости изменения объёма бюджетных ассигнований на финансовое обеспечение реализации муниципальных программ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июля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</w:p>
        </w:tc>
      </w:tr>
      <w:tr w:rsidR="00E10D19" w:rsidTr="00E10D19">
        <w:trPr>
          <w:trHeight w:val="114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shd w:val="clear" w:color="auto" w:fill="FFFFFF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shd w:val="clear" w:color="auto" w:fill="FFFFFF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Представление предложений по распределению бюджетных ассигнований на исполнение предлагаемых (планируемых) к принятию расходных обязательств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6 июля 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Главные распорядители бюджетных средств 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12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Прогноз поступлений налоговых и неналоговых доходов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сентября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41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7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Определение прогнозного предельного объёма бюджетных ассигнований на исполнение принимаемых расходных обязательств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</w:rPr>
              <w:t>15 сентября</w:t>
            </w:r>
            <w:r>
              <w:rPr>
                <w:sz w:val="24"/>
                <w:szCs w:val="24"/>
                <w:highlight w:val="white"/>
              </w:rPr>
              <w:t xml:space="preserve"> текущего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Прогнозирование доходов проекта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на очередной финансовый год и плановый период (далее - проект бюджета)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октября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Уточнение (при необходимости) предельного объёма бюджетных ассигнований на исполнение действующих и принимаемых расходных обязательств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октябрь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772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Представление в Финансовое управление: распределения предельных объёмов бюджетных ассигнований по кодам бюджетной классификации Российской Федерации; обоснования распределения бюджетных ассигнований 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>до 20 октября 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2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Определение объёма расходов на обслуживание муниципального долга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20 октября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Определение предельного объёма муниципального долга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20 октября сентября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10D19" w:rsidRDefault="00E10D19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Уточнение проекта бюджета по доходам, расходам, дефициту (профициту), источникам финансирования дефицита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ноября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Формирование расходов проекта бюджета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ноября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1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Определение объёма дефицита (профицита)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ноября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trHeight w:val="1132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Определение </w:t>
            </w:r>
            <w:proofErr w:type="gramStart"/>
            <w:r>
              <w:rPr>
                <w:color w:val="000000"/>
                <w:sz w:val="24"/>
                <w:szCs w:val="24"/>
                <w:highlight w:val="white"/>
              </w:rPr>
              <w:t xml:space="preserve">источников финансирования дефицита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до 1 ноября </w:t>
            </w: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83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 w:rsidP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Внесение проекта решения Совета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highlight w:val="white"/>
              </w:rPr>
              <w:t>Ялгыз-Нарат</w:t>
            </w:r>
            <w:r>
              <w:rPr>
                <w:color w:val="000000"/>
                <w:sz w:val="24"/>
                <w:szCs w:val="24"/>
                <w:highlight w:val="white"/>
              </w:rPr>
              <w:t>ский</w:t>
            </w:r>
            <w:proofErr w:type="spellEnd"/>
            <w:r>
              <w:rPr>
                <w:color w:val="000000"/>
                <w:sz w:val="24"/>
                <w:szCs w:val="24"/>
                <w:highlight w:val="white"/>
              </w:rPr>
              <w:t xml:space="preserve"> сельсовет муниципального района </w:t>
            </w:r>
            <w:proofErr w:type="spellStart"/>
            <w:r>
              <w:rPr>
                <w:color w:val="000000"/>
                <w:sz w:val="24"/>
                <w:szCs w:val="24"/>
                <w:highlight w:val="white"/>
              </w:rPr>
              <w:t>Татышлинский</w:t>
            </w:r>
            <w:proofErr w:type="spellEnd"/>
            <w:r>
              <w:rPr>
                <w:color w:val="000000"/>
                <w:sz w:val="24"/>
                <w:szCs w:val="24"/>
                <w:highlight w:val="white"/>
              </w:rPr>
              <w:t xml:space="preserve"> район о бюджете на рассмотрение в Администрацию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4"/>
                <w:szCs w:val="24"/>
              </w:rPr>
              <w:t>Ялгыз-Нарат</w:t>
            </w:r>
            <w:r>
              <w:rPr>
                <w:color w:val="000000"/>
                <w:sz w:val="24"/>
                <w:szCs w:val="24"/>
              </w:rPr>
              <w:t>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сельсовет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муниципального района </w:t>
            </w:r>
            <w:proofErr w:type="spellStart"/>
            <w:r>
              <w:rPr>
                <w:color w:val="000000"/>
                <w:sz w:val="24"/>
                <w:szCs w:val="24"/>
                <w:highlight w:val="white"/>
              </w:rPr>
              <w:t>Татышлинский</w:t>
            </w:r>
            <w:proofErr w:type="spellEnd"/>
            <w:r>
              <w:rPr>
                <w:color w:val="000000"/>
                <w:sz w:val="24"/>
                <w:szCs w:val="24"/>
                <w:highlight w:val="white"/>
              </w:rPr>
              <w:t xml:space="preserve"> район</w:t>
            </w:r>
            <w:r>
              <w:rPr>
                <w:color w:val="000000"/>
                <w:sz w:val="24"/>
                <w:szCs w:val="24"/>
              </w:rPr>
              <w:t xml:space="preserve"> РБ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не позднее 10 </w:t>
            </w:r>
            <w:r>
              <w:rPr>
                <w:color w:val="000000"/>
                <w:sz w:val="24"/>
                <w:szCs w:val="24"/>
                <w:highlight w:val="white"/>
              </w:rPr>
              <w:t>ноября 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</w:tr>
      <w:tr w:rsidR="00E10D19" w:rsidTr="00E10D19">
        <w:trPr>
          <w:gridAfter w:val="1"/>
          <w:wAfter w:w="10" w:type="dxa"/>
          <w:trHeight w:val="1443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0D19" w:rsidRDefault="00E10D19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</w:p>
          <w:p w:rsidR="00E10D19" w:rsidRDefault="00E10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Одобрение и внесение проекта решения Совета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о бюджете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не позднее 15  ноября </w:t>
            </w:r>
          </w:p>
          <w:p w:rsidR="00E10D19" w:rsidRDefault="00E10D1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10D19" w:rsidRDefault="00E10D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 сельского поселения</w:t>
            </w:r>
          </w:p>
        </w:tc>
      </w:tr>
    </w:tbl>
    <w:p w:rsidR="00E10D19" w:rsidRDefault="00E10D19" w:rsidP="00E10D19">
      <w:pPr>
        <w:ind w:firstLine="709"/>
        <w:jc w:val="both"/>
        <w:rPr>
          <w:sz w:val="24"/>
          <w:szCs w:val="24"/>
        </w:rPr>
      </w:pPr>
    </w:p>
    <w:p w:rsidR="00E10D19" w:rsidRDefault="00E10D19" w:rsidP="00E10D19"/>
    <w:p w:rsidR="00E10D19" w:rsidRDefault="00E10D19" w:rsidP="00B95E7A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sectPr w:rsidR="00E10D19" w:rsidSect="00B95E7A">
      <w:type w:val="continuous"/>
      <w:pgSz w:w="11909" w:h="16834"/>
      <w:pgMar w:top="28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3231C"/>
    <w:multiLevelType w:val="hybridMultilevel"/>
    <w:tmpl w:val="7DDE4E9A"/>
    <w:lvl w:ilvl="0" w:tplc="E0606DD8">
      <w:start w:val="1"/>
      <w:numFmt w:val="upperRoman"/>
      <w:lvlText w:val="%1."/>
      <w:lvlJc w:val="left"/>
      <w:pPr>
        <w:ind w:left="1429" w:hanging="72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028"/>
    <w:rsid w:val="00021380"/>
    <w:rsid w:val="00060A5E"/>
    <w:rsid w:val="0007145B"/>
    <w:rsid w:val="00082E95"/>
    <w:rsid w:val="000C3FFE"/>
    <w:rsid w:val="000C50C4"/>
    <w:rsid w:val="000E2028"/>
    <w:rsid w:val="000F1A99"/>
    <w:rsid w:val="00101CB7"/>
    <w:rsid w:val="00140B76"/>
    <w:rsid w:val="00151350"/>
    <w:rsid w:val="00164B57"/>
    <w:rsid w:val="00196AB4"/>
    <w:rsid w:val="001A2123"/>
    <w:rsid w:val="001B695C"/>
    <w:rsid w:val="001C5690"/>
    <w:rsid w:val="002405FD"/>
    <w:rsid w:val="00257AA7"/>
    <w:rsid w:val="00290248"/>
    <w:rsid w:val="002A0442"/>
    <w:rsid w:val="002B22DE"/>
    <w:rsid w:val="002E290D"/>
    <w:rsid w:val="00345D66"/>
    <w:rsid w:val="00346D9C"/>
    <w:rsid w:val="00364B24"/>
    <w:rsid w:val="003B4FC8"/>
    <w:rsid w:val="003E0061"/>
    <w:rsid w:val="003E6A82"/>
    <w:rsid w:val="00407CF5"/>
    <w:rsid w:val="004142DA"/>
    <w:rsid w:val="00421EB9"/>
    <w:rsid w:val="00424EBD"/>
    <w:rsid w:val="004448B8"/>
    <w:rsid w:val="00477A9B"/>
    <w:rsid w:val="00490C52"/>
    <w:rsid w:val="00496925"/>
    <w:rsid w:val="00497DE9"/>
    <w:rsid w:val="004C5C13"/>
    <w:rsid w:val="005153BD"/>
    <w:rsid w:val="00522BF6"/>
    <w:rsid w:val="005267EC"/>
    <w:rsid w:val="00534C74"/>
    <w:rsid w:val="0055116D"/>
    <w:rsid w:val="00567904"/>
    <w:rsid w:val="00577ABB"/>
    <w:rsid w:val="005A463A"/>
    <w:rsid w:val="005D0DC1"/>
    <w:rsid w:val="005E7946"/>
    <w:rsid w:val="005F34AB"/>
    <w:rsid w:val="00603A34"/>
    <w:rsid w:val="00613397"/>
    <w:rsid w:val="0061729A"/>
    <w:rsid w:val="00644702"/>
    <w:rsid w:val="006557FD"/>
    <w:rsid w:val="00695CAD"/>
    <w:rsid w:val="006D2075"/>
    <w:rsid w:val="006D428C"/>
    <w:rsid w:val="006F63E4"/>
    <w:rsid w:val="007078B8"/>
    <w:rsid w:val="00723355"/>
    <w:rsid w:val="00760094"/>
    <w:rsid w:val="00785376"/>
    <w:rsid w:val="007C3AC8"/>
    <w:rsid w:val="007D11B0"/>
    <w:rsid w:val="00815BA0"/>
    <w:rsid w:val="00821880"/>
    <w:rsid w:val="008339E0"/>
    <w:rsid w:val="0083795C"/>
    <w:rsid w:val="008D4FE4"/>
    <w:rsid w:val="008E48D2"/>
    <w:rsid w:val="00900EC0"/>
    <w:rsid w:val="009042B8"/>
    <w:rsid w:val="00913BEC"/>
    <w:rsid w:val="009D2099"/>
    <w:rsid w:val="009D47CB"/>
    <w:rsid w:val="00A008EE"/>
    <w:rsid w:val="00A03088"/>
    <w:rsid w:val="00A074F8"/>
    <w:rsid w:val="00A10B67"/>
    <w:rsid w:val="00A1579A"/>
    <w:rsid w:val="00A309AF"/>
    <w:rsid w:val="00A71FEF"/>
    <w:rsid w:val="00AF3AA2"/>
    <w:rsid w:val="00AF4346"/>
    <w:rsid w:val="00B95E7A"/>
    <w:rsid w:val="00BD0789"/>
    <w:rsid w:val="00BD15E7"/>
    <w:rsid w:val="00BD690A"/>
    <w:rsid w:val="00BE1417"/>
    <w:rsid w:val="00BF3973"/>
    <w:rsid w:val="00C06E67"/>
    <w:rsid w:val="00C145DB"/>
    <w:rsid w:val="00C56109"/>
    <w:rsid w:val="00C61BCE"/>
    <w:rsid w:val="00CF0605"/>
    <w:rsid w:val="00D04767"/>
    <w:rsid w:val="00D051E4"/>
    <w:rsid w:val="00D35F0F"/>
    <w:rsid w:val="00D82EF6"/>
    <w:rsid w:val="00D95D52"/>
    <w:rsid w:val="00DB36C2"/>
    <w:rsid w:val="00DE5A85"/>
    <w:rsid w:val="00E10D19"/>
    <w:rsid w:val="00E5338F"/>
    <w:rsid w:val="00EA4AD5"/>
    <w:rsid w:val="00EA50E1"/>
    <w:rsid w:val="00ED5B93"/>
    <w:rsid w:val="00EE6544"/>
    <w:rsid w:val="00EF05A3"/>
    <w:rsid w:val="00FA6E05"/>
    <w:rsid w:val="00F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E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339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339E0"/>
    <w:rPr>
      <w:rFonts w:ascii="Tahom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uiPriority w:val="99"/>
    <w:qFormat/>
    <w:rsid w:val="008339E0"/>
    <w:pPr>
      <w:widowControl/>
      <w:autoSpaceDE/>
      <w:autoSpaceDN/>
      <w:adjustRightInd/>
      <w:jc w:val="center"/>
    </w:pPr>
    <w:rPr>
      <w:b/>
      <w:sz w:val="22"/>
      <w:u w:val="single"/>
    </w:rPr>
  </w:style>
  <w:style w:type="character" w:customStyle="1" w:styleId="a6">
    <w:name w:val="Название Знак"/>
    <w:link w:val="a5"/>
    <w:uiPriority w:val="99"/>
    <w:locked/>
    <w:rsid w:val="008339E0"/>
    <w:rPr>
      <w:rFonts w:ascii="Times New Roman" w:hAnsi="Times New Roman" w:cs="Times New Roman"/>
      <w:b/>
      <w:sz w:val="20"/>
      <w:szCs w:val="20"/>
      <w:u w:val="single"/>
      <w:lang w:eastAsia="ru-RU"/>
    </w:rPr>
  </w:style>
  <w:style w:type="paragraph" w:styleId="a7">
    <w:name w:val="List Paragraph"/>
    <w:basedOn w:val="a"/>
    <w:uiPriority w:val="99"/>
    <w:qFormat/>
    <w:rsid w:val="008339E0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8339E0"/>
    <w:pPr>
      <w:widowControl/>
      <w:autoSpaceDE/>
      <w:autoSpaceDN/>
      <w:adjustRightInd/>
      <w:jc w:val="both"/>
    </w:pPr>
    <w:rPr>
      <w:sz w:val="24"/>
    </w:rPr>
  </w:style>
  <w:style w:type="character" w:customStyle="1" w:styleId="a9">
    <w:name w:val="Основной текст Знак"/>
    <w:link w:val="a8"/>
    <w:uiPriority w:val="99"/>
    <w:locked/>
    <w:rsid w:val="008339E0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4361</Words>
  <Characters>24859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50</cp:revision>
  <cp:lastPrinted>2019-11-17T03:21:00Z</cp:lastPrinted>
  <dcterms:created xsi:type="dcterms:W3CDTF">2019-10-18T10:19:00Z</dcterms:created>
  <dcterms:modified xsi:type="dcterms:W3CDTF">2019-11-17T03:22:00Z</dcterms:modified>
</cp:coreProperties>
</file>