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548" w:rsidRDefault="00D54548" w:rsidP="00D54548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Администрация сельского поселения </w:t>
      </w:r>
      <w:proofErr w:type="spellStart"/>
      <w:r>
        <w:rPr>
          <w:b/>
          <w:sz w:val="28"/>
          <w:szCs w:val="28"/>
          <w:lang w:eastAsia="ar-SA"/>
        </w:rPr>
        <w:t>Ялгыз-Наратский</w:t>
      </w:r>
      <w:proofErr w:type="spellEnd"/>
      <w:r>
        <w:rPr>
          <w:b/>
          <w:sz w:val="28"/>
          <w:szCs w:val="28"/>
          <w:lang w:eastAsia="ar-SA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  <w:lang w:eastAsia="ar-SA"/>
        </w:rPr>
        <w:t>Татышлинский</w:t>
      </w:r>
      <w:proofErr w:type="spellEnd"/>
      <w:r>
        <w:rPr>
          <w:b/>
          <w:sz w:val="28"/>
          <w:szCs w:val="28"/>
          <w:lang w:eastAsia="ar-SA"/>
        </w:rPr>
        <w:t xml:space="preserve"> район </w:t>
      </w:r>
    </w:p>
    <w:p w:rsidR="00D54548" w:rsidRDefault="00D54548" w:rsidP="00D54548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Республики Башкортостан</w:t>
      </w:r>
    </w:p>
    <w:p w:rsidR="00D54548" w:rsidRDefault="00D54548" w:rsidP="00D54548">
      <w:pPr>
        <w:suppressAutoHyphens/>
        <w:jc w:val="center"/>
        <w:rPr>
          <w:sz w:val="28"/>
          <w:szCs w:val="28"/>
          <w:lang w:eastAsia="ar-SA"/>
        </w:rPr>
      </w:pPr>
    </w:p>
    <w:p w:rsidR="00D54548" w:rsidRDefault="00D54548" w:rsidP="00D54548">
      <w:pPr>
        <w:suppressAutoHyphens/>
        <w:jc w:val="center"/>
        <w:rPr>
          <w:sz w:val="28"/>
          <w:szCs w:val="28"/>
          <w:lang w:eastAsia="ar-SA"/>
        </w:rPr>
      </w:pPr>
    </w:p>
    <w:p w:rsidR="00D54548" w:rsidRDefault="00D54548" w:rsidP="00D54548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ПОСТАНОВЛЕНИЕ</w:t>
      </w:r>
    </w:p>
    <w:p w:rsidR="00D54548" w:rsidRDefault="00D54548" w:rsidP="00D54548">
      <w:pPr>
        <w:suppressAutoHyphens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</w:t>
      </w:r>
    </w:p>
    <w:p w:rsidR="00D54548" w:rsidRDefault="00D54548" w:rsidP="00D54548">
      <w:pPr>
        <w:suppressAutoHyphens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26 апреля 2019 года                                                                              № 10</w:t>
      </w:r>
    </w:p>
    <w:p w:rsidR="00D54548" w:rsidRDefault="00D54548" w:rsidP="00D54548">
      <w:pPr>
        <w:suppressAutoHyphens/>
        <w:rPr>
          <w:b/>
          <w:sz w:val="28"/>
          <w:szCs w:val="28"/>
          <w:lang w:eastAsia="ar-SA"/>
        </w:rPr>
      </w:pPr>
    </w:p>
    <w:p w:rsidR="005A1908" w:rsidRDefault="005A1908" w:rsidP="00D54548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 Порядка применения к </w:t>
      </w:r>
      <w:proofErr w:type="gramStart"/>
      <w:r>
        <w:rPr>
          <w:b/>
          <w:sz w:val="28"/>
          <w:szCs w:val="28"/>
        </w:rPr>
        <w:t>муниципальным</w:t>
      </w:r>
      <w:proofErr w:type="gramEnd"/>
    </w:p>
    <w:p w:rsidR="005A1908" w:rsidRDefault="005A1908" w:rsidP="00D545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служащим взысканий за несоблюдение ограничений и запретов,</w:t>
      </w:r>
    </w:p>
    <w:p w:rsidR="005A1908" w:rsidRDefault="005A1908" w:rsidP="00D545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требований о предотвращении или об урегулировании конфликта</w:t>
      </w:r>
    </w:p>
    <w:p w:rsidR="005A1908" w:rsidRDefault="005A1908" w:rsidP="00D545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интересов и неисполнение обязанностей, установленных в целях</w:t>
      </w:r>
    </w:p>
    <w:p w:rsidR="005A1908" w:rsidRDefault="005A1908" w:rsidP="00D545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противодействия коррупции</w:t>
      </w:r>
    </w:p>
    <w:p w:rsidR="005A1908" w:rsidRDefault="005A1908" w:rsidP="005A1908">
      <w:pPr>
        <w:jc w:val="center"/>
        <w:rPr>
          <w:b/>
          <w:sz w:val="28"/>
          <w:szCs w:val="28"/>
        </w:rPr>
      </w:pPr>
    </w:p>
    <w:p w:rsidR="005A1908" w:rsidRDefault="005A1908" w:rsidP="005A1908">
      <w:pPr>
        <w:jc w:val="both"/>
        <w:rPr>
          <w:b/>
          <w:sz w:val="28"/>
          <w:szCs w:val="28"/>
        </w:rPr>
      </w:pPr>
    </w:p>
    <w:p w:rsidR="005A1908" w:rsidRDefault="005A1908" w:rsidP="005A1908">
      <w:pPr>
        <w:shd w:val="clear" w:color="auto" w:fill="FFFFFF"/>
        <w:spacing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Федерального закона от 02.03.2007 №25-ФЗ «О муниципальной службе в Российской Федерации», Федерального закона от 25.12.2008 №273-ФЗ «О противодействии коррупции», Федерального закона от 03.08.2018г. №304-ФЗ «О внесении изменения в статью 193 Трудового кодекса Российской Федерации»</w:t>
      </w:r>
      <w:r>
        <w:rPr>
          <w:rFonts w:ascii="Arial" w:hAnsi="Arial" w:cs="Arial"/>
          <w:b/>
          <w:bCs/>
          <w:color w:val="333333"/>
        </w:rPr>
        <w:t xml:space="preserve">, </w:t>
      </w:r>
      <w:r>
        <w:rPr>
          <w:sz w:val="28"/>
          <w:szCs w:val="28"/>
        </w:rPr>
        <w:t xml:space="preserve">Устава  СП </w:t>
      </w:r>
      <w:proofErr w:type="spellStart"/>
      <w:r>
        <w:rPr>
          <w:sz w:val="28"/>
          <w:szCs w:val="28"/>
        </w:rPr>
        <w:t>Ялгы</w:t>
      </w:r>
      <w:proofErr w:type="gram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РБ, администрация  постановляет:</w:t>
      </w:r>
    </w:p>
    <w:p w:rsidR="005A1908" w:rsidRDefault="005A1908" w:rsidP="005A19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5454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1. Утвердить Порядок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(приложение № 1), </w:t>
      </w:r>
    </w:p>
    <w:p w:rsidR="00D54548" w:rsidRDefault="005A1908" w:rsidP="00D54548">
      <w:pPr>
        <w:widowControl w:val="0"/>
        <w:autoSpaceDE w:val="0"/>
        <w:autoSpaceDN w:val="0"/>
        <w:adjustRightInd w:val="0"/>
        <w:jc w:val="both"/>
        <w:outlineLvl w:val="0"/>
        <w:rPr>
          <w:rStyle w:val="a3"/>
          <w:color w:val="auto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5454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 Разместить постановление на официальном сайте администрации  сельского поселения </w:t>
      </w:r>
      <w:proofErr w:type="spellStart"/>
      <w:r>
        <w:rPr>
          <w:sz w:val="28"/>
          <w:szCs w:val="28"/>
        </w:rPr>
        <w:t>Ялгы</w:t>
      </w:r>
      <w:proofErr w:type="gram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Наратский</w:t>
      </w:r>
      <w:proofErr w:type="spellEnd"/>
      <w:r>
        <w:rPr>
          <w:color w:val="000000"/>
          <w:sz w:val="28"/>
          <w:szCs w:val="28"/>
        </w:rPr>
        <w:t xml:space="preserve"> сельсовет МР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РБ в сети Интернет </w:t>
      </w:r>
      <w:r w:rsidR="00D54548" w:rsidRPr="00D54548">
        <w:rPr>
          <w:sz w:val="28"/>
          <w:szCs w:val="28"/>
        </w:rPr>
        <w:t xml:space="preserve"> </w:t>
      </w:r>
      <w:hyperlink r:id="rId5" w:history="1">
        <w:r w:rsidR="00D54548" w:rsidRPr="00D54548">
          <w:rPr>
            <w:rStyle w:val="a3"/>
            <w:color w:val="auto"/>
            <w:sz w:val="28"/>
            <w:szCs w:val="28"/>
            <w:lang w:val="en-US"/>
          </w:rPr>
          <w:t>http</w:t>
        </w:r>
        <w:r w:rsidR="00D54548" w:rsidRPr="00D54548">
          <w:rPr>
            <w:rStyle w:val="a3"/>
            <w:color w:val="auto"/>
            <w:sz w:val="28"/>
            <w:szCs w:val="28"/>
          </w:rPr>
          <w:t>://</w:t>
        </w:r>
        <w:proofErr w:type="spellStart"/>
        <w:r w:rsidR="00D54548" w:rsidRPr="00D54548">
          <w:rPr>
            <w:rStyle w:val="a3"/>
            <w:color w:val="auto"/>
            <w:sz w:val="28"/>
            <w:szCs w:val="28"/>
            <w:lang w:val="en-US"/>
          </w:rPr>
          <w:t>jalgyz</w:t>
        </w:r>
        <w:proofErr w:type="spellEnd"/>
        <w:r w:rsidR="00D54548" w:rsidRPr="00D54548">
          <w:rPr>
            <w:rStyle w:val="a3"/>
            <w:color w:val="auto"/>
            <w:sz w:val="28"/>
            <w:szCs w:val="28"/>
          </w:rPr>
          <w:t>-</w:t>
        </w:r>
        <w:proofErr w:type="spellStart"/>
        <w:r w:rsidR="00D54548" w:rsidRPr="00D54548">
          <w:rPr>
            <w:rStyle w:val="a3"/>
            <w:color w:val="auto"/>
            <w:sz w:val="28"/>
            <w:szCs w:val="28"/>
            <w:lang w:val="en-US"/>
          </w:rPr>
          <w:t>narat</w:t>
        </w:r>
        <w:proofErr w:type="spellEnd"/>
        <w:r w:rsidR="00D54548" w:rsidRPr="00D54548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54548" w:rsidRPr="00D54548">
          <w:rPr>
            <w:rStyle w:val="a3"/>
            <w:color w:val="auto"/>
            <w:sz w:val="28"/>
            <w:szCs w:val="28"/>
            <w:lang w:val="en-US"/>
          </w:rPr>
          <w:t>ucoz</w:t>
        </w:r>
        <w:proofErr w:type="spellEnd"/>
        <w:r w:rsidR="00D54548" w:rsidRPr="00D54548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54548" w:rsidRPr="00D54548">
          <w:rPr>
            <w:rStyle w:val="a3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54548">
        <w:rPr>
          <w:rStyle w:val="a3"/>
          <w:color w:val="auto"/>
          <w:sz w:val="28"/>
          <w:szCs w:val="28"/>
        </w:rPr>
        <w:t>.</w:t>
      </w:r>
    </w:p>
    <w:p w:rsidR="005A1908" w:rsidRDefault="005A1908" w:rsidP="00D54548">
      <w:pPr>
        <w:widowControl w:val="0"/>
        <w:autoSpaceDE w:val="0"/>
        <w:autoSpaceDN w:val="0"/>
        <w:adjustRightInd w:val="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965C3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5A1908" w:rsidRDefault="005A1908" w:rsidP="00D5454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965C3">
        <w:rPr>
          <w:color w:val="000000"/>
          <w:sz w:val="28"/>
          <w:szCs w:val="28"/>
        </w:rPr>
        <w:t>4</w:t>
      </w:r>
      <w:bookmarkStart w:id="0" w:name="_GoBack"/>
      <w:bookmarkEnd w:id="0"/>
      <w:r>
        <w:rPr>
          <w:color w:val="000000"/>
          <w:sz w:val="28"/>
          <w:szCs w:val="28"/>
        </w:rPr>
        <w:t xml:space="preserve">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5A1908" w:rsidRDefault="005A1908" w:rsidP="005A1908">
      <w:pPr>
        <w:jc w:val="both"/>
        <w:rPr>
          <w:sz w:val="28"/>
          <w:szCs w:val="28"/>
        </w:rPr>
      </w:pP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5A1908" w:rsidRDefault="005A1908" w:rsidP="005A1908">
      <w:pPr>
        <w:tabs>
          <w:tab w:val="left" w:pos="234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54548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</w:p>
    <w:p w:rsidR="005A1908" w:rsidRDefault="005A1908" w:rsidP="005A1908">
      <w:pPr>
        <w:tabs>
          <w:tab w:val="left" w:pos="23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Ялгы</w:t>
      </w:r>
      <w:proofErr w:type="gram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Наратский</w:t>
      </w:r>
      <w:proofErr w:type="spellEnd"/>
      <w:r>
        <w:rPr>
          <w:sz w:val="28"/>
          <w:szCs w:val="28"/>
        </w:rPr>
        <w:t xml:space="preserve"> сельсовет</w:t>
      </w:r>
      <w:r w:rsidR="00D54548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5A1908" w:rsidRDefault="005A1908" w:rsidP="005A1908"/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D54548" w:rsidRDefault="00D5454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D54548" w:rsidRDefault="00D5454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Ялгы</w:t>
      </w:r>
      <w:proofErr w:type="gram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Наратский</w:t>
      </w:r>
      <w:proofErr w:type="spellEnd"/>
      <w:r>
        <w:rPr>
          <w:color w:val="000000"/>
          <w:sz w:val="28"/>
          <w:szCs w:val="28"/>
        </w:rPr>
        <w:t xml:space="preserve"> сельсовет</w:t>
      </w:r>
    </w:p>
    <w:p w:rsidR="005A1908" w:rsidRDefault="005A1908" w:rsidP="005A1908">
      <w:pPr>
        <w:pStyle w:val="consplustitle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D54548">
        <w:rPr>
          <w:sz w:val="28"/>
          <w:szCs w:val="28"/>
        </w:rPr>
        <w:t>26</w:t>
      </w:r>
      <w:r>
        <w:rPr>
          <w:sz w:val="28"/>
          <w:szCs w:val="28"/>
        </w:rPr>
        <w:t xml:space="preserve"> » </w:t>
      </w:r>
      <w:r w:rsidR="00D54548">
        <w:rPr>
          <w:sz w:val="28"/>
          <w:szCs w:val="28"/>
        </w:rPr>
        <w:t xml:space="preserve">апреля </w:t>
      </w:r>
      <w:r>
        <w:rPr>
          <w:sz w:val="28"/>
          <w:szCs w:val="28"/>
        </w:rPr>
        <w:t xml:space="preserve"> 201</w:t>
      </w:r>
      <w:r w:rsidR="00D54548">
        <w:rPr>
          <w:sz w:val="28"/>
          <w:szCs w:val="28"/>
        </w:rPr>
        <w:t>9</w:t>
      </w:r>
      <w:r>
        <w:rPr>
          <w:sz w:val="28"/>
          <w:szCs w:val="28"/>
        </w:rPr>
        <w:t xml:space="preserve">  г. № </w:t>
      </w:r>
      <w:r w:rsidR="00D54548">
        <w:rPr>
          <w:sz w:val="28"/>
          <w:szCs w:val="28"/>
        </w:rPr>
        <w:t>10</w:t>
      </w:r>
    </w:p>
    <w:p w:rsidR="005A1908" w:rsidRDefault="005A1908" w:rsidP="005A1908">
      <w:pPr>
        <w:widowControl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A1908" w:rsidRDefault="005A1908" w:rsidP="005A1908">
      <w:pPr>
        <w:widowControl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bookmarkStart w:id="1" w:name="Par29"/>
      <w:bookmarkEnd w:id="1"/>
      <w:r>
        <w:rPr>
          <w:sz w:val="28"/>
          <w:szCs w:val="28"/>
        </w:rPr>
        <w:t> </w:t>
      </w:r>
    </w:p>
    <w:p w:rsidR="005A1908" w:rsidRDefault="005A1908" w:rsidP="005A1908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ПРИМЕНЕНИЯ К МУНИЦИПАЛЬНЫМ СЛУЖАЩИМ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</w:t>
      </w:r>
    </w:p>
    <w:p w:rsidR="005A1908" w:rsidRDefault="005A1908" w:rsidP="005A190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 1. Общие положения 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 Настоящий Порядок разработан в соответствии со статьями 27, 27.1 Федерального закона от 02.03.2007 №25-ФЗ «О муниципальной службе в Российской Федерации», Федеральным законом от 25.12.2008 №273-ФЗ «О противодействии коррупции», Федерального закона от 03.08.2018г. №304-ФЗ «О внесении изменения в статью 193 Трудового кодекса Российской Федерации» 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Порядок направлен на применение мер дисциплинарного воздействия в целях повышения ответственности муниципальных служащих за выполнение должностных обязанностей, соблюдения ограничений и запретов, требований законодательства о противодействии коррупции.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Дисциплинарная ответственность муниципального служащего устанавливается за совершение дисциплинарного проступка. </w:t>
      </w:r>
    </w:p>
    <w:p w:rsidR="005A1908" w:rsidRDefault="005A1908" w:rsidP="005A1908">
      <w:pPr>
        <w:widowControl w:val="0"/>
        <w:adjustRightInd w:val="0"/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>
        <w:rPr>
          <w:sz w:val="28"/>
          <w:szCs w:val="28"/>
        </w:rPr>
        <w:t> 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 За совершение дисциплинарного проступка работодатель имеет право применить дисциплинарные взыскания, предусмотренные статьей 27 Федерального закона от 02.03.2007 №25-ФЗ «О муниципальной службе в Российской Федерации», а именно: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замечание;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выговор;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увольнение с муниципальной службы по соответствующим основаниям.</w:t>
      </w:r>
    </w:p>
    <w:p w:rsidR="005A1908" w:rsidRDefault="005A1908" w:rsidP="005A1908">
      <w:pPr>
        <w:pStyle w:val="ConsPlusNormal"/>
        <w:ind w:firstLine="540"/>
        <w:jc w:val="both"/>
        <w:rPr>
          <w:rStyle w:val="blk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Муниципальный служащий подлежит увольнению с муниципальной службы в связи с утратой доверия в случаях совершения правонарушений, заключающихся в н</w:t>
      </w:r>
      <w:r>
        <w:rPr>
          <w:rStyle w:val="blk"/>
          <w:sz w:val="28"/>
          <w:szCs w:val="28"/>
        </w:rPr>
        <w:t>епринятии муниципальным служащим, являющимся стороной конфликта интересов, мер по предотвращению или урегулированию конфликта интересов, а также в Непредставлении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</w:t>
      </w:r>
      <w:proofErr w:type="gramEnd"/>
      <w:r>
        <w:rPr>
          <w:rStyle w:val="blk"/>
          <w:sz w:val="28"/>
          <w:szCs w:val="28"/>
        </w:rPr>
        <w:t xml:space="preserve"> своих супруги (супруга) и несовершеннолетних детей в случае, если представление таких сведений обязательно, либо в представлении заведомо недостоверных или неполных сведений. </w:t>
      </w:r>
    </w:p>
    <w:p w:rsidR="005A1908" w:rsidRDefault="005A1908" w:rsidP="005A1908">
      <w:pPr>
        <w:widowControl w:val="0"/>
        <w:adjustRightInd w:val="0"/>
        <w:ind w:firstLine="540"/>
        <w:jc w:val="both"/>
      </w:pPr>
      <w:r>
        <w:rPr>
          <w:sz w:val="28"/>
          <w:szCs w:val="28"/>
        </w:rPr>
        <w:lastRenderedPageBreak/>
        <w:t>2.3.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распоряжением  (приказом) работодателя.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proofErr w:type="gramStart"/>
      <w:r>
        <w:rPr>
          <w:sz w:val="28"/>
          <w:szCs w:val="28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02.03.2007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указанные в пункте 2.1. настоящего Порядка. </w:t>
      </w:r>
      <w:proofErr w:type="gramEnd"/>
    </w:p>
    <w:p w:rsidR="005A1908" w:rsidRDefault="005A1908" w:rsidP="005A1908">
      <w:pPr>
        <w:widowControl w:val="0"/>
        <w:adjustRightInd w:val="0"/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Порядок и сроки применения дисциплинарного взыскания</w:t>
      </w:r>
      <w:r>
        <w:rPr>
          <w:sz w:val="28"/>
          <w:szCs w:val="28"/>
        </w:rPr>
        <w:t> 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 Дисциплинарные взыскания применяются работодателем на основании: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доклада о результатах проверки, проведенной 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объяснений муниципального служащего;</w:t>
      </w:r>
    </w:p>
    <w:p w:rsidR="005A1908" w:rsidRDefault="005A1908" w:rsidP="005A190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3.1) доклад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доверия).</w:t>
      </w:r>
      <w:proofErr w:type="gramEnd"/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иных материалов.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3.2. До применения дисциплинарного взыскания работодатель (руководитель) должен затребовать от муниципального служащего письменное объяснение.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Если по истечении двух рабочих дней с момента, когда муниципальному служащему предложено представить письменное объяснение, указанное объяснение муниципальным служащим не предоставлено, то составляется соответствующий акт.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муниципальным служащим объяснения не является препятствием для применения дисциплинарного взыскания.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При применении взысканий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</w:t>
      </w:r>
      <w:r>
        <w:rPr>
          <w:sz w:val="28"/>
          <w:szCs w:val="28"/>
        </w:rPr>
        <w:lastRenderedPageBreak/>
        <w:t>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proofErr w:type="gramStart"/>
      <w:r>
        <w:rPr>
          <w:sz w:val="28"/>
          <w:szCs w:val="28"/>
        </w:rPr>
        <w:t>Взыскания применяются не позднее одного месяца со дня обнаружения дисциплинарного проступка или поступления информации о совершении муниципальным служащим коррупционного правонарушения, не считая периода временной нетрудоспособности муниципального служащего, пребывания его в отпуске, других случаев его отсутствия на службе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муниципальных служащих и урегулированию</w:t>
      </w:r>
      <w:proofErr w:type="gramEnd"/>
      <w:r>
        <w:rPr>
          <w:sz w:val="28"/>
          <w:szCs w:val="28"/>
        </w:rPr>
        <w:t xml:space="preserve"> конфликта интересов.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 взыскание не может быть применено позднее шести месяцев со дня совершения должностного проступка или поступления информации о совершении коррупционного правонарушения.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ревизии, проверки финансово-хозяйственной деятельности или аудиторской проверки взыскание не может быть применено позднее двух лет со дня совершения должностного проступка. 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3.5. За каждый дисциплинарный проступок муниципального служащего может быть применено только одно дисциплинарное взыскание.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3.6. В распоряжении (приказе) о применении взыскания к муниципальному служащему в случае совершения им коррупционного правонарушения в качестве основания применения взыскания указывается часть 1 или 2 статьи 27.1 Федерального закона от 02.03.2007 №25-ФЗ «О муниципальной службе в Российской Федерации».</w:t>
      </w:r>
    </w:p>
    <w:p w:rsidR="005A1908" w:rsidRDefault="005A1908" w:rsidP="005A190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proofErr w:type="gramStart"/>
      <w:r>
        <w:rPr>
          <w:sz w:val="28"/>
          <w:szCs w:val="28"/>
        </w:rPr>
        <w:t>Распоряжение (приказ) о применении взыскания к муниципальному служащему с указанием дисциплинарного правонарушения или коррупционного правонарушения и нормативных правовых актов, которые им нарушены, или об отказе в применении к нему такого взыскания с указанием мотивов объявляется муниципальному служащему под роспись в течение трех рабочих дней со дня издания распоряжения (приказа), не считая времени отсутствия муниципального служащего на работе.</w:t>
      </w:r>
      <w:proofErr w:type="gramEnd"/>
      <w:r>
        <w:rPr>
          <w:sz w:val="28"/>
          <w:szCs w:val="28"/>
        </w:rPr>
        <w:t xml:space="preserve"> В случае отказа муниципального служащего ознакомиться с указанным распоряжением (приказом) под роспись, то составляется соответствующий акт.</w:t>
      </w:r>
    </w:p>
    <w:p w:rsidR="005A1908" w:rsidRDefault="005A1908" w:rsidP="00D5454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3.8. Копия распоряжения (приказа) о наложении взыскания на муниципального служащего приобщается к личному делу муниципального служащего.</w:t>
      </w:r>
    </w:p>
    <w:p w:rsidR="005A1908" w:rsidRDefault="005A1908" w:rsidP="00D54548">
      <w:pPr>
        <w:widowControl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3.9. Муниципальный служащий вправе обжаловать дисциплинарное взыскание в установленном законом порядке.</w:t>
      </w:r>
    </w:p>
    <w:p w:rsidR="005A1908" w:rsidRDefault="005A1908" w:rsidP="00D545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3.10.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Сведения о применении к муниципальному служащему администрации сельского поселения </w:t>
      </w:r>
      <w:proofErr w:type="spellStart"/>
      <w:r>
        <w:rPr>
          <w:sz w:val="28"/>
          <w:szCs w:val="28"/>
        </w:rPr>
        <w:t>Ялгы</w:t>
      </w:r>
      <w:proofErr w:type="gram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</w:t>
      </w:r>
      <w:r>
        <w:rPr>
          <w:sz w:val="28"/>
          <w:szCs w:val="28"/>
        </w:rPr>
        <w:lastRenderedPageBreak/>
        <w:t xml:space="preserve">предусмотренный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25 декабря 2008 года N 273-ФЗ "О противодействии коррупции".</w:t>
      </w:r>
    </w:p>
    <w:p w:rsidR="005A1908" w:rsidRDefault="005A1908" w:rsidP="00D54548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proofErr w:type="gramStart"/>
      <w:r>
        <w:rPr>
          <w:sz w:val="28"/>
          <w:szCs w:val="28"/>
        </w:rPr>
        <w:t>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 (далее - реестр), сроком на пять лет с момента принятия акта, явившегося основанием для включения в реестр.</w:t>
      </w:r>
      <w:proofErr w:type="gramEnd"/>
    </w:p>
    <w:p w:rsidR="005A1908" w:rsidRDefault="005A1908" w:rsidP="00D5454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Реестр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:rsidR="005A1908" w:rsidRDefault="005A1908" w:rsidP="00D5454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исключаются из реестра в случаях:</w:t>
      </w:r>
    </w:p>
    <w:p w:rsidR="005A1908" w:rsidRDefault="005A1908" w:rsidP="00D54548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отмены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5A1908" w:rsidRDefault="005A1908" w:rsidP="00D54548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вступления в установленном порядке в законную силу решения суда об отмене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5A1908" w:rsidRDefault="005A1908" w:rsidP="00D54548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истечения пяти лет с момента принятия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5A1908" w:rsidRDefault="005A1908" w:rsidP="00D54548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смерти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правонарушения.</w:t>
      </w:r>
    </w:p>
    <w:p w:rsidR="005A1908" w:rsidRDefault="005A1908" w:rsidP="00D54548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3.12. </w:t>
      </w:r>
      <w:proofErr w:type="gramStart"/>
      <w:r>
        <w:rPr>
          <w:sz w:val="28"/>
          <w:szCs w:val="28"/>
        </w:rPr>
        <w:t>Включение в реестр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исключение из реестра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размещение реестра на официальном сайте федеральной государственной информационной</w:t>
      </w:r>
      <w:proofErr w:type="gramEnd"/>
      <w:r>
        <w:rPr>
          <w:sz w:val="28"/>
          <w:szCs w:val="28"/>
        </w:rPr>
        <w:t xml:space="preserve"> системы в области государственной службы в информационно-телекоммуникационной сети "Интернет" осуществляются в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порядке</w:t>
        </w:r>
      </w:hyperlink>
      <w:r>
        <w:rPr>
          <w:sz w:val="28"/>
          <w:szCs w:val="28"/>
        </w:rPr>
        <w:t>, определяемом Правительством Российской Федерации.</w:t>
      </w:r>
    </w:p>
    <w:p w:rsidR="005A1908" w:rsidRDefault="005A1908" w:rsidP="00D54548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3.13. В администрации сельского поселения </w:t>
      </w:r>
      <w:proofErr w:type="spellStart"/>
      <w:r>
        <w:rPr>
          <w:sz w:val="28"/>
          <w:szCs w:val="28"/>
        </w:rPr>
        <w:t>Ялгыз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РБ определить ответственным должностным лицом </w:t>
      </w:r>
      <w:r w:rsidR="00D54548">
        <w:rPr>
          <w:sz w:val="28"/>
          <w:szCs w:val="28"/>
        </w:rPr>
        <w:t xml:space="preserve">управляющий делами </w:t>
      </w:r>
      <w:proofErr w:type="spellStart"/>
      <w:r w:rsidR="00D54548">
        <w:rPr>
          <w:sz w:val="28"/>
          <w:szCs w:val="28"/>
        </w:rPr>
        <w:t>Яхину</w:t>
      </w:r>
      <w:proofErr w:type="spellEnd"/>
      <w:r w:rsidR="00D54548">
        <w:rPr>
          <w:sz w:val="28"/>
          <w:szCs w:val="28"/>
        </w:rPr>
        <w:t xml:space="preserve"> </w:t>
      </w:r>
      <w:proofErr w:type="spellStart"/>
      <w:r w:rsidR="00D54548">
        <w:rPr>
          <w:sz w:val="28"/>
          <w:szCs w:val="28"/>
        </w:rPr>
        <w:t>Зиляру</w:t>
      </w:r>
      <w:proofErr w:type="spellEnd"/>
      <w:r w:rsidR="00D54548">
        <w:rPr>
          <w:sz w:val="28"/>
          <w:szCs w:val="28"/>
        </w:rPr>
        <w:t xml:space="preserve"> </w:t>
      </w:r>
      <w:proofErr w:type="spellStart"/>
      <w:r w:rsidR="00D54548">
        <w:rPr>
          <w:sz w:val="28"/>
          <w:szCs w:val="28"/>
        </w:rPr>
        <w:t>Фаязитовну</w:t>
      </w:r>
      <w:proofErr w:type="spellEnd"/>
      <w:r w:rsidR="00D545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направление сведений в уполномоченный государственный орган (уполномоченную организацию) для их включения в реестр, а также для исключения из реестра сведений по основаниям, указанным в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пункте 3.11</w:t>
        </w:r>
      </w:hyperlink>
      <w:r>
        <w:rPr>
          <w:sz w:val="28"/>
          <w:szCs w:val="28"/>
        </w:rPr>
        <w:t xml:space="preserve"> настоящего Порядка. </w:t>
      </w:r>
    </w:p>
    <w:sectPr w:rsidR="005A1908" w:rsidSect="00D5454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08"/>
    <w:rsid w:val="000965C3"/>
    <w:rsid w:val="005A1908"/>
    <w:rsid w:val="00743E62"/>
    <w:rsid w:val="00D5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5A1908"/>
    <w:pPr>
      <w:spacing w:before="100" w:beforeAutospacing="1" w:after="100" w:afterAutospacing="1"/>
    </w:pPr>
    <w:rPr>
      <w:rFonts w:eastAsia="Calibri"/>
    </w:rPr>
  </w:style>
  <w:style w:type="paragraph" w:customStyle="1" w:styleId="ConsPlusNormal">
    <w:name w:val="ConsPlusNormal"/>
    <w:rsid w:val="005A19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5A1908"/>
    <w:rPr>
      <w:rFonts w:ascii="Times New Roman" w:hAnsi="Times New Roman" w:cs="Times New Roman" w:hint="default"/>
    </w:rPr>
  </w:style>
  <w:style w:type="character" w:styleId="a3">
    <w:name w:val="Hyperlink"/>
    <w:basedOn w:val="a0"/>
    <w:uiPriority w:val="99"/>
    <w:semiHidden/>
    <w:unhideWhenUsed/>
    <w:rsid w:val="005A19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5A1908"/>
    <w:pPr>
      <w:spacing w:before="100" w:beforeAutospacing="1" w:after="100" w:afterAutospacing="1"/>
    </w:pPr>
    <w:rPr>
      <w:rFonts w:eastAsia="Calibri"/>
    </w:rPr>
  </w:style>
  <w:style w:type="paragraph" w:customStyle="1" w:styleId="ConsPlusNormal">
    <w:name w:val="ConsPlusNormal"/>
    <w:rsid w:val="005A19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5A1908"/>
    <w:rPr>
      <w:rFonts w:ascii="Times New Roman" w:hAnsi="Times New Roman" w:cs="Times New Roman" w:hint="default"/>
    </w:rPr>
  </w:style>
  <w:style w:type="character" w:styleId="a3">
    <w:name w:val="Hyperlink"/>
    <w:basedOn w:val="a0"/>
    <w:uiPriority w:val="99"/>
    <w:semiHidden/>
    <w:unhideWhenUsed/>
    <w:rsid w:val="005A19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D36289378EDB075BBB6D731AD3F4947906AC70E301B959CEAA5C601D091AA14A735D54A92C2D7Bc3P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015320A0B3F912A7A44BB96F2D75C2AC996FEAC193BE58D136C96B74E4F24ACD7FA07C95AFBFE1B7N7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DFC5A26CC37A5284379A54D6AF7C77C57084A8A4DB5766B9E61E994FB22CE4C3B64CCA725Q0MCM" TargetMode="External"/><Relationship Id="rId5" Type="http://schemas.openxmlformats.org/officeDocument/2006/relationships/hyperlink" Target="http://jalgyz-narat.ucoz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1883</Words>
  <Characters>10735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2019-04-26T11:03:00Z</cp:lastPrinted>
  <dcterms:created xsi:type="dcterms:W3CDTF">2019-04-24T04:41:00Z</dcterms:created>
  <dcterms:modified xsi:type="dcterms:W3CDTF">2019-04-26T11:04:00Z</dcterms:modified>
</cp:coreProperties>
</file>