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C15" w:rsidRDefault="000D4C15" w:rsidP="000D4C15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>
        <w:rPr>
          <w:bCs/>
          <w:color w:val="000000"/>
        </w:rPr>
        <w:t>Администрация сельского поселения Ялгыз-Наратский сельсовет муниципального района  Татышлинский район Республики Башкортостан.</w:t>
      </w:r>
    </w:p>
    <w:p w:rsidR="000D4C15" w:rsidRDefault="000D4C15" w:rsidP="000D4C15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</w:p>
    <w:p w:rsidR="000D4C15" w:rsidRDefault="000D4C15" w:rsidP="000D4C15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</w:rPr>
      </w:pPr>
      <w:r>
        <w:rPr>
          <w:bCs/>
          <w:color w:val="000000"/>
        </w:rPr>
        <w:t>ПОСТАНОВЛЕНИЕ</w:t>
      </w:r>
    </w:p>
    <w:p w:rsidR="000D4C15" w:rsidRDefault="000D4C15" w:rsidP="000D4C15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color w:val="000000"/>
        </w:rPr>
      </w:pPr>
      <w:r>
        <w:rPr>
          <w:bCs/>
          <w:i/>
          <w:color w:val="000000"/>
        </w:rPr>
        <w:t xml:space="preserve">с.Ялгыз-Нарат </w:t>
      </w:r>
    </w:p>
    <w:p w:rsidR="000D4C15" w:rsidRDefault="000D4C15" w:rsidP="000D4C15">
      <w:pPr>
        <w:shd w:val="clear" w:color="auto" w:fill="FFFFFF"/>
        <w:autoSpaceDE w:val="0"/>
        <w:autoSpaceDN w:val="0"/>
        <w:adjustRightInd w:val="0"/>
        <w:jc w:val="center"/>
        <w:rPr>
          <w:bCs/>
          <w:i/>
          <w:color w:val="000000"/>
        </w:rPr>
      </w:pPr>
    </w:p>
    <w:p w:rsidR="000D4C15" w:rsidRDefault="000D4C15" w:rsidP="000D4C15">
      <w:pPr>
        <w:shd w:val="clear" w:color="auto" w:fill="FFFFFF"/>
        <w:autoSpaceDE w:val="0"/>
        <w:autoSpaceDN w:val="0"/>
        <w:adjustRightInd w:val="0"/>
        <w:jc w:val="center"/>
        <w:rPr>
          <w:color w:val="000000"/>
        </w:rPr>
      </w:pPr>
      <w:r>
        <w:rPr>
          <w:color w:val="000000"/>
        </w:rPr>
        <w:t xml:space="preserve">от «19» декабря 2018 года </w:t>
      </w:r>
      <w:r>
        <w:rPr>
          <w:color w:val="000000"/>
        </w:rPr>
        <w:tab/>
      </w:r>
      <w:r>
        <w:rPr>
          <w:color w:val="000000"/>
        </w:rPr>
        <w:tab/>
        <w:t xml:space="preserve">    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№41</w:t>
      </w:r>
    </w:p>
    <w:p w:rsidR="000D4C15" w:rsidRDefault="000D4C15" w:rsidP="000D4C15">
      <w:pPr>
        <w:pStyle w:val="a3"/>
        <w:shd w:val="clear" w:color="auto" w:fill="FFFFFF"/>
        <w:spacing w:before="0" w:beforeAutospacing="0" w:after="120" w:afterAutospacing="0"/>
        <w:jc w:val="center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</w:rPr>
      </w:pPr>
      <w:r>
        <w:rPr>
          <w:b/>
          <w:bCs/>
          <w:bdr w:val="none" w:sz="0" w:space="0" w:color="auto" w:frame="1"/>
        </w:rPr>
        <w:t>Об утверждении Положения об организации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</w:rPr>
      </w:pPr>
      <w:r>
        <w:rPr>
          <w:b/>
          <w:bCs/>
          <w:bdr w:val="none" w:sz="0" w:space="0" w:color="auto" w:frame="1"/>
        </w:rPr>
        <w:t>транспортного обслуживания населения в границах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>сельского поселения Ялгыз-Наратский сельсовет муниципального района Татышлинский район Республики Башкортостан.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>         В соответствии с Федеральным законом от 06.10.2003 года № 131-ФЗ «Об общих принципах организации местного самоуправления в Российской Федерации» (с изменениями),   Федеральным законом от 10.12.1995 № 196-ФЗ «О безопасности дорожного движения», Уставом с</w:t>
      </w:r>
      <w:r>
        <w:rPr>
          <w:bCs/>
          <w:bdr w:val="none" w:sz="0" w:space="0" w:color="auto" w:frame="1"/>
        </w:rPr>
        <w:t>ельского поселения Ялгыз-Наратский сельсовет муниципального района Татышлинский район Республики Башкортостан</w:t>
      </w:r>
      <w:r>
        <w:t>,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</w:rPr>
      </w:pPr>
      <w:r>
        <w:rPr>
          <w:b/>
        </w:rPr>
        <w:t>п о с т а н о в л я ю: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Cs/>
          <w:bdr w:val="none" w:sz="0" w:space="0" w:color="auto" w:frame="1"/>
        </w:rPr>
      </w:pPr>
      <w:r>
        <w:t xml:space="preserve">         1. Утвердить  прилагаемое Положение об организации транспортного обслуживания населения в границах с</w:t>
      </w:r>
      <w:r>
        <w:rPr>
          <w:bCs/>
          <w:bdr w:val="none" w:sz="0" w:space="0" w:color="auto" w:frame="1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 xml:space="preserve">         2. Настоящее постановление опубликовать на информационном стенде 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и разместить на официальном сайте администрации сельского поселения в сети Интернет.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      3.Контроль за  исполнением настоящего постановления оставляю за собой.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rPr>
          <w:b/>
          <w:bCs/>
          <w:bdr w:val="none" w:sz="0" w:space="0" w:color="auto" w:frame="1"/>
        </w:rPr>
        <w:t>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rPr>
          <w:b/>
          <w:bCs/>
          <w:bdr w:val="none" w:sz="0" w:space="0" w:color="auto" w:frame="1"/>
        </w:rPr>
        <w:t>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rPr>
          <w:b/>
          <w:bCs/>
          <w:bdr w:val="none" w:sz="0" w:space="0" w:color="auto" w:frame="1"/>
        </w:rPr>
        <w:t>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>Глава сельского поселения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>Ялгыз-наратский сельсовет:                                               Р.Н.Фатихов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bCs/>
          <w:bdr w:val="none" w:sz="0" w:space="0" w:color="auto" w:frame="1"/>
        </w:rPr>
      </w:pPr>
      <w:r>
        <w:rPr>
          <w:b/>
          <w:bCs/>
          <w:bdr w:val="none" w:sz="0" w:space="0" w:color="auto" w:frame="1"/>
        </w:rPr>
        <w:t>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bCs/>
          <w:bdr w:val="none" w:sz="0" w:space="0" w:color="auto" w:frame="1"/>
        </w:rPr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>                                                                        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 xml:space="preserve">                                                                         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 xml:space="preserve">       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 xml:space="preserve">                                                                                                     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Приложение</w:t>
      </w:r>
    </w:p>
    <w:p w:rsidR="000D4C15" w:rsidRDefault="000D4C15" w:rsidP="000D4C15">
      <w:pPr>
        <w:shd w:val="clear" w:color="auto" w:fill="FFFFFF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Утвержден постановлением </w:t>
      </w:r>
    </w:p>
    <w:p w:rsidR="000D4C15" w:rsidRDefault="000D4C15" w:rsidP="000D4C15">
      <w:pPr>
        <w:shd w:val="clear" w:color="auto" w:fill="FFFFFF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главы  сельского поселения</w:t>
      </w:r>
    </w:p>
    <w:p w:rsidR="000D4C15" w:rsidRDefault="000D4C15" w:rsidP="000D4C15">
      <w:pPr>
        <w:shd w:val="clear" w:color="auto" w:fill="FFFFFF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Ялгыз-Наратский сельсовет                                                                                                                                              </w:t>
      </w:r>
    </w:p>
    <w:p w:rsidR="000D4C15" w:rsidRDefault="000D4C15" w:rsidP="000D4C15">
      <w:pPr>
        <w:shd w:val="clear" w:color="auto" w:fill="FFFFFF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муниципального района </w:t>
      </w:r>
    </w:p>
    <w:p w:rsidR="000D4C15" w:rsidRDefault="000D4C15" w:rsidP="000D4C15">
      <w:pPr>
        <w:shd w:val="clear" w:color="auto" w:fill="FFFFFF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Татышлинский район </w:t>
      </w:r>
    </w:p>
    <w:p w:rsidR="000D4C15" w:rsidRDefault="000D4C15" w:rsidP="000D4C15">
      <w:pPr>
        <w:shd w:val="clear" w:color="auto" w:fill="FFFFFF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Республики Башкортостан </w:t>
      </w:r>
    </w:p>
    <w:p w:rsidR="000D4C15" w:rsidRDefault="000D4C15" w:rsidP="000D4C15">
      <w:pPr>
        <w:shd w:val="clear" w:color="auto" w:fill="FFFFFF"/>
        <w:jc w:val="center"/>
        <w:textAlignment w:val="baseline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от «19» декабря 2018 г.  №41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rPr>
          <w:b/>
          <w:bCs/>
          <w:bdr w:val="none" w:sz="0" w:space="0" w:color="auto" w:frame="1"/>
        </w:rPr>
        <w:t> 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</w:rPr>
      </w:pPr>
      <w:r>
        <w:rPr>
          <w:b/>
          <w:bCs/>
          <w:bdr w:val="none" w:sz="0" w:space="0" w:color="auto" w:frame="1"/>
        </w:rPr>
        <w:t>ПОЛОЖЕНИЕ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center"/>
        <w:textAlignment w:val="baseline"/>
        <w:rPr>
          <w:b/>
        </w:rPr>
      </w:pPr>
      <w:r>
        <w:rPr>
          <w:b/>
          <w:bCs/>
          <w:bdr w:val="none" w:sz="0" w:space="0" w:color="auto" w:frame="1"/>
        </w:rPr>
        <w:t>об организации транспортного обслуживания населения в границах</w:t>
      </w:r>
      <w:r>
        <w:rPr>
          <w:b/>
          <w:bCs/>
          <w:bdr w:val="none" w:sz="0" w:space="0" w:color="auto" w:frame="1"/>
        </w:rPr>
        <w:br/>
      </w:r>
      <w:r>
        <w:rPr>
          <w:b/>
        </w:rPr>
        <w:t>С</w:t>
      </w:r>
      <w:r>
        <w:rPr>
          <w:b/>
          <w:bCs/>
          <w:bdr w:val="none" w:sz="0" w:space="0" w:color="auto" w:frame="1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</w:rPr>
      </w:pPr>
      <w:r>
        <w:rPr>
          <w:b/>
          <w:bCs/>
          <w:bdr w:val="none" w:sz="0" w:space="0" w:color="auto" w:frame="1"/>
        </w:rPr>
        <w:t> 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1. Настоящее Положение направлено на создание условий для предоставления транспортных услуг населению и организации транспортного обслуживания населения пассажирским автомобильным транспортом общего пользования на территории С</w:t>
      </w:r>
      <w:r>
        <w:rPr>
          <w:bCs/>
          <w:bdr w:val="none" w:sz="0" w:space="0" w:color="auto" w:frame="1"/>
        </w:rPr>
        <w:t>ельского поселения Ялгыз-Наратский сельсовет муниципального района Татышлинский район Республики Башкортостан</w:t>
      </w:r>
      <w:r>
        <w:t xml:space="preserve"> (Далее - сельское поселение) в целях удовлетворения потребностей населения в транспортных услугах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2. Для целей настоящего Положения используются следующие основные понятия: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маршрут регулярных перевозок — оборудованный объектами транспортной инфраструктуры путь следования автомобильного транспортного средства, по которому перевозка пассажиров осуществляется по расписанию, с посадкой и высадкой пассажиров на предусмотренных остановочных пунктах;</w:t>
      </w:r>
    </w:p>
    <w:p w:rsidR="000D4C15" w:rsidRDefault="000D4C15" w:rsidP="000D4C1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</w:pPr>
      <w:r>
        <w:t>внутримуниципальный маршрут</w:t>
      </w:r>
      <w:r>
        <w:rPr>
          <w:b/>
          <w:bCs/>
          <w:bdr w:val="none" w:sz="0" w:space="0" w:color="auto" w:frame="1"/>
        </w:rPr>
        <w:t> </w:t>
      </w:r>
      <w:r>
        <w:t>— маршрут регулярных перевозок, пролегающий в границах территории поселения или муниципального района;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межмуниципальный маршрут — маршрут регулярных перевозок, проходящий в границах  между муниципальными районами;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организация транспортного обслуживания населения — реализация комплекса организационных мероприятий и распорядительных действий, направленных на удовлетворение потребностей населения в пассажирских перевозках;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паспорт маршрута — документ, удостоверяющий маршрут регулярных перевозок, содержащий сведения об оборудовании маршрута объектами инфраструктуры и иную справочную информацию, а также сведения об организации движения транспортных средств на маршруте;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реестр маршрутов регулярных перевозок — учетный документ, содержащий информацию о маршрутах регулярных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lastRenderedPageBreak/>
        <w:t>транспортное обслуживание — предоставление услуг по перевозке пассажиров и багажа автомобильным транспортом;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уполномоченный орган — орган местного самоуправления, наделенный полномочиями по организации транспортного обслуживания населения.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Иные понятия, использующиеся в настоящем положении, применяются в значениях, определенных действующим законодательством  в сфере транспортного обслуживания.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3. Основными принципами организации транспортного обслуживания населения являются: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безопасность при выполнении пассажирских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качество транспортного обслуживания населения;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доступность транспортных услуг для населения;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единство транспортного пространства;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добросовестная конкуренция  между перевозчиками.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  4. Уполномоченным органом по осуществлению деятельности по организации транспортного обслуживания населения на территории поселения является администрация сельского поселения.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6.      К полномочиям уполномоченного органа относятся: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  1) проведение мониторинга и прогнозирование состояния транспортного обслуживания населения на территории  поселения в целях определения  потребности населения в пассажирских   перевозках  транспортом общего пользования;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  2) определение объемов финансирования пассажирских перевозок транспортом общего пользования по внутримуниципальным маршрутам регулярных перевозок за счет средств бюджета;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3)  выполнение функций заказчика перевозок транспортом общего пользования;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4) организация проведения конкурса на право заключения договора на осуществление пассажирских 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5) заключение договоров на осуществление  пассажирских 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6) формирование автомобильной маршрутной сети в пределах своих полномочий;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lastRenderedPageBreak/>
        <w:t>      7) утверждение паспортов маршрутов регулярных перевозок автомобильным транспортом  внутримуниципального сообщения;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8)      формирование и ведение  реестра маршрутов регулярных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9) утверждение расписаний движения  автомобильного  пассажирского транспорта на внутримуниципальных маршрутах регулярных перевозок  и межмуниципальных маршрутах регулярных перевозок, начальные пункты маршрутов которых расположены на территории поселения;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  10) информирование населения об организации маршрутов регулярных перевозок, о выполняемых на них перевозках, о перевозчиках, тарифах и льготах,  предоставление  иных сведений, необходимых потребителям транспортных услуг;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11) осуществление  координации работы перевозчиков;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12) обследование дорожных условий на маршрутах (не реже двух раз в год).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13) установление требований к выполнению пассажирских перевозок   в пределах своей компетенции;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14) контроль за соблюдением условий договора на осуществление пассажирских перевозок по маршрутам регулярных 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15) взаимодействие с территориальными органами федеральных органов государственной власти, органами государственной власти Республики Башкортостан, органами местного самоуправления, по вопросам  осуществления пассажирских перевозок.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6. Мероприятиями по организации транспортного обслуживания населения являются: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1) организация маршрутов регулярных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2) организация размещения и обустройства объектов транспортной инфраструктуры;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3)      формирование и ведение реестра маршрутов регулярных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4) осуществление допуска перевозчиков к транспортному обслуживанию по маршрутам внутримуниципальных регулярных перевозок;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5) контроль за соблюдением законодательства в сфере транспортного обслуживания населения.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lastRenderedPageBreak/>
        <w:t>      7. В целях создания единого транспортного пространства для выполнения регулярных пассажирских перевозок транспортом общего пользования формируются автомобильная муниципальная маршрутная сеть поселения.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8. Муниципальная  автомобильная маршрутная сеть поселения включает внутримуниципальные маршруты регулярных перевозок в пределах границ поселения, а также межмуниципальные (пригородного  и междугородного сообщения) маршруты регулярных перевозок, проходящие по территории поселения.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  9. Открытие, изменение и закрытие маршрутов внутримуниципальных регулярных перевозок автомобильным транспортом осуществляются в порядке, установленном уполномоченным органом.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10. Открытие, изменение и закрытие внутримуниципальных маршрутов регулярных перевозок  осуществляются уполномоченным органом по согласованию с соответствующими органами Республики Башкортостан, а также с органами местного самоуправления муниципальных образований , на территориях которых размещены остановочные пункты таких маршрутов.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11. Инициаторами открытия и изменения маршрутов регулярных перевозок могут выступать уполномоченный орган, юридические и физические лица.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12. Открытие и изменение маршрута  регулярных перевозок автомобильным транспортом удостоверяются паспортом маршрута.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13. Форма паспорта маршрута регулярных перевозок автомобильным транспортом, порядок его заполнения и регистрации в реестре маршрутов регулярных перевозок утверждаются уполномоченным органом.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14. Формирование и ведение реестра внутримуниципальных маршрутов регулярных перевозок осуществляются в порядке,  установленном уполномоченным органом.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15. Открытие и изменение внутримуниципальных маршрутов регулярных перевозок, в состав которых включены объекты транспортной инфраструктуры, осуществляются по согласованию с владельцами данных объектов.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16. Об открытии, изменении и закрытии внутримуниципальных маршрутов регулярных перевозок уполномоченный орган  информирует  население   через средства массовой информации.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17. Движение транспорта общего пользования по внутримуниципальным маршрутам регулярных перевозок осуществляется   по расписанию движения.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lastRenderedPageBreak/>
        <w:t>      18. Перевозчик не вправе без уведомления уполномоченного органа отменить или изменить расписание движения.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19. Пассажирские перевозки транспортом общего пользования по маршрутам регулярных перевозок осуществляются  перевозчиком  на основании договора, заключенного с уполномоченным органом договора об организации регулярных перевозок, заключаемого в порядке, предусмотренном законодательством Российской Федерации о размещении заказов на поставки товаров, выполнение работ, оказание услуг для государственных и муниципальных нужд.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20. Указанный договор заключается по результатам конкурса на срок не менее пяти лет.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21 Порядок проведения конкурса  на право заключения договора на выполнение внутримуниципальных пассажирских перевозок, форма и  типовые условия договора определяются уполномоченным органом.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 22. Договор на осуществление  внутримуниципальных пассажирских перевозок  заключается без проведения конкурса в следующих случаях: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1) если потребность в пассажирских перевозках по маршруту (маршрутам) регулярного сообщения обусловлена обстоятельствами, носящими чрезвычайный характер вследствие действия непреодолимой силы;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2)  если конкурс признан несостоявшимся в связи с представлением только одной заявки на участие в конкурсе;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3) если предусматривается осуществление пассажирских  перевозок по новому маршруту, открываемому по предложению лица, претендующего на осуществление этих перевозок.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23.  Уполномоченный орган расторгает договор  на осуществление пассажирских перевозок в следующих случаях: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1)  аннулирования лицензии на перевозку пассажиров и багажа, приостановления действия или истечения срока действия такой лицензии;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2)  невыполнения перевозчиком обязательств по договору на выполнение пассажирских перевозок.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24. Организация размещения и обустройства объектов транспортной инфраструктуры осуществляется по согласованию с уполномоченным органом.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lastRenderedPageBreak/>
        <w:t xml:space="preserve">   25. Пользование перевозчиками объектами транспортной инфраструктуры осуществляется на основании договора, заключаемого с владельцем объектов транспортной инфраструктуры.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Для всех перевозчиков владельцем устанавливаются единые условия пользования объектами транспортной инфраструктуры и равный доступ к ним.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 26. Договор об оказании услуг по использованию объектов транспортной инфраструктуры заключается в письменной форме.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27. Государственное  регулирование тарифов на пассажирские перевозки транспортом общего пользования осуществляется в соответствии с действующим законодательством.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   28. Тарифы на перевозки пассажиров и багажа транспортом общего пользования вводятся в действие по истечении десяти дней со дня их официального опубликования.</w:t>
      </w:r>
    </w:p>
    <w:p w:rsidR="000D4C15" w:rsidRDefault="000D4C15" w:rsidP="000D4C15">
      <w:pPr>
        <w:pStyle w:val="a3"/>
        <w:shd w:val="clear" w:color="auto" w:fill="FFFFFF"/>
        <w:spacing w:before="0" w:beforeAutospacing="0" w:after="240" w:afterAutospacing="0" w:line="360" w:lineRule="atLeast"/>
        <w:jc w:val="both"/>
        <w:textAlignment w:val="baseline"/>
      </w:pPr>
      <w:r>
        <w:t>   29. Юридические лица и индивидуальные предприниматели, осуществляющие пассажирские перевозки, несут ответственность в соответствии с действующим законодательством</w:t>
      </w:r>
    </w:p>
    <w:p w:rsidR="000D4C15" w:rsidRDefault="000D4C15" w:rsidP="000D4C15"/>
    <w:p w:rsidR="000D4C15" w:rsidRDefault="000D4C15" w:rsidP="000D4C15"/>
    <w:p w:rsidR="006E2E78" w:rsidRDefault="006E2E78">
      <w:bookmarkStart w:id="0" w:name="_GoBack"/>
      <w:bookmarkEnd w:id="0"/>
    </w:p>
    <w:sectPr w:rsidR="006E2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15"/>
    <w:rsid w:val="000D4C15"/>
    <w:rsid w:val="006E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D4C1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D4C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2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1951</Words>
  <Characters>11122</Characters>
  <Application>Microsoft Office Word</Application>
  <DocSecurity>0</DocSecurity>
  <Lines>92</Lines>
  <Paragraphs>26</Paragraphs>
  <ScaleCrop>false</ScaleCrop>
  <Company>SPecialiST RePack</Company>
  <LinksUpToDate>false</LinksUpToDate>
  <CharactersWithSpaces>13047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2018-12-21T07:09:00Z</dcterms:created>
  <dcterms:modified xsi:type="dcterms:W3CDTF">2018-12-21T07:09:00Z</dcterms:modified>
</cp:coreProperties>
</file>