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42B" w:rsidRDefault="00DA542B" w:rsidP="00354AB8">
      <w:pPr>
        <w:jc w:val="center"/>
        <w:outlineLvl w:val="0"/>
      </w:pPr>
      <w:r>
        <w:t xml:space="preserve">Администрация </w:t>
      </w:r>
      <w:r w:rsidR="00354AB8">
        <w:t>с</w:t>
      </w:r>
      <w:r>
        <w:t xml:space="preserve">ельского поселения </w:t>
      </w:r>
      <w:proofErr w:type="spellStart"/>
      <w:r w:rsidR="00354AB8">
        <w:t>Ялгыз-Наратский</w:t>
      </w:r>
      <w:proofErr w:type="spellEnd"/>
      <w:r>
        <w:t xml:space="preserve"> сельсовет </w:t>
      </w:r>
    </w:p>
    <w:p w:rsidR="00DA542B" w:rsidRDefault="00DA542B" w:rsidP="00354AB8">
      <w:pPr>
        <w:jc w:val="center"/>
        <w:outlineLvl w:val="0"/>
      </w:pPr>
      <w:r>
        <w:t xml:space="preserve">муниципального района </w:t>
      </w:r>
      <w:proofErr w:type="spellStart"/>
      <w:r>
        <w:t>Татышлинский</w:t>
      </w:r>
      <w:proofErr w:type="spellEnd"/>
      <w:r>
        <w:t xml:space="preserve">  район </w:t>
      </w:r>
    </w:p>
    <w:p w:rsidR="00DA542B" w:rsidRDefault="00DA542B" w:rsidP="00354AB8">
      <w:pPr>
        <w:jc w:val="center"/>
        <w:outlineLvl w:val="0"/>
      </w:pPr>
      <w:r>
        <w:t>Республики Башкортостан</w:t>
      </w:r>
    </w:p>
    <w:p w:rsidR="00DA542B" w:rsidRDefault="00DA542B" w:rsidP="00DA542B">
      <w:pPr>
        <w:jc w:val="center"/>
        <w:outlineLvl w:val="0"/>
        <w:rPr>
          <w:b/>
          <w:bCs/>
          <w:sz w:val="10"/>
          <w:szCs w:val="10"/>
        </w:rPr>
      </w:pPr>
    </w:p>
    <w:p w:rsidR="00DA542B" w:rsidRDefault="00DA542B" w:rsidP="00DA542B">
      <w:pPr>
        <w:spacing w:line="360" w:lineRule="auto"/>
        <w:outlineLvl w:val="0"/>
        <w:rPr>
          <w:bCs/>
          <w:sz w:val="10"/>
          <w:szCs w:val="10"/>
        </w:rPr>
      </w:pPr>
    </w:p>
    <w:p w:rsidR="00DA542B" w:rsidRDefault="00DA542B" w:rsidP="00DA542B">
      <w:pPr>
        <w:spacing w:line="360" w:lineRule="auto"/>
        <w:outlineLvl w:val="0"/>
        <w:rPr>
          <w:b/>
        </w:rPr>
      </w:pPr>
      <w:r>
        <w:rPr>
          <w:bCs/>
        </w:rPr>
        <w:t xml:space="preserve">                                           </w:t>
      </w:r>
      <w:r>
        <w:rPr>
          <w:b/>
          <w:bCs/>
        </w:rPr>
        <w:t>ПОСТАНОВЛЕНИЕ</w:t>
      </w:r>
      <w:r>
        <w:rPr>
          <w:b/>
        </w:rPr>
        <w:t xml:space="preserve"> </w:t>
      </w:r>
    </w:p>
    <w:p w:rsidR="00DA542B" w:rsidRDefault="00DA542B" w:rsidP="00354AB8">
      <w:pPr>
        <w:tabs>
          <w:tab w:val="right" w:pos="9355"/>
        </w:tabs>
        <w:spacing w:line="360" w:lineRule="auto"/>
        <w:rPr>
          <w:b/>
        </w:rPr>
      </w:pPr>
      <w:r>
        <w:rPr>
          <w:b/>
        </w:rPr>
        <w:t xml:space="preserve">от </w:t>
      </w:r>
      <w:r w:rsidR="00354AB8">
        <w:rPr>
          <w:b/>
        </w:rPr>
        <w:t>07 сентября</w:t>
      </w:r>
      <w:r>
        <w:rPr>
          <w:b/>
        </w:rPr>
        <w:t xml:space="preserve">  201</w:t>
      </w:r>
      <w:r w:rsidR="00354AB8">
        <w:rPr>
          <w:b/>
        </w:rPr>
        <w:t>7</w:t>
      </w:r>
      <w:r>
        <w:rPr>
          <w:b/>
        </w:rPr>
        <w:t xml:space="preserve"> г.</w:t>
      </w:r>
      <w:r w:rsidR="00354AB8">
        <w:rPr>
          <w:b/>
        </w:rPr>
        <w:tab/>
        <w:t>№ 24</w:t>
      </w:r>
    </w:p>
    <w:p w:rsidR="00DA542B" w:rsidRDefault="00DA542B" w:rsidP="00DA542B">
      <w:pPr>
        <w:shd w:val="clear" w:color="auto" w:fill="FFFFFF"/>
        <w:tabs>
          <w:tab w:val="left" w:leader="underscore" w:pos="1286"/>
          <w:tab w:val="left" w:pos="8717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деятельности </w:t>
      </w:r>
      <w:proofErr w:type="gramStart"/>
      <w:r>
        <w:rPr>
          <w:b/>
          <w:sz w:val="28"/>
          <w:szCs w:val="28"/>
        </w:rPr>
        <w:t>общественных</w:t>
      </w:r>
      <w:proofErr w:type="gramEnd"/>
    </w:p>
    <w:p w:rsidR="00DA542B" w:rsidRDefault="00DA542B" w:rsidP="00DA542B">
      <w:pPr>
        <w:shd w:val="clear" w:color="auto" w:fill="FFFFFF"/>
        <w:tabs>
          <w:tab w:val="left" w:leader="underscore" w:pos="1286"/>
          <w:tab w:val="left" w:pos="8717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кладбищ на территории </w:t>
      </w:r>
      <w:r w:rsidR="00354AB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ельского поселения</w:t>
      </w:r>
    </w:p>
    <w:p w:rsidR="00DA542B" w:rsidRDefault="00354AB8" w:rsidP="00DA542B">
      <w:pPr>
        <w:shd w:val="clear" w:color="auto" w:fill="FFFFFF"/>
        <w:tabs>
          <w:tab w:val="left" w:leader="underscore" w:pos="1286"/>
          <w:tab w:val="left" w:pos="8717"/>
        </w:tabs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Ялгыз-Наратский</w:t>
      </w:r>
      <w:proofErr w:type="spellEnd"/>
      <w:r w:rsidR="00DA542B">
        <w:rPr>
          <w:b/>
          <w:sz w:val="28"/>
          <w:szCs w:val="28"/>
        </w:rPr>
        <w:t xml:space="preserve"> сельсовет муниципального района</w:t>
      </w:r>
    </w:p>
    <w:p w:rsidR="00DA542B" w:rsidRDefault="00DA542B" w:rsidP="00DA542B">
      <w:pPr>
        <w:shd w:val="clear" w:color="auto" w:fill="FFFFFF"/>
        <w:tabs>
          <w:tab w:val="left" w:leader="underscore" w:pos="1286"/>
          <w:tab w:val="left" w:pos="8717"/>
        </w:tabs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</w:t>
      </w:r>
    </w:p>
    <w:p w:rsidR="00DA542B" w:rsidRDefault="00DA542B" w:rsidP="00DA542B">
      <w:pPr>
        <w:shd w:val="clear" w:color="auto" w:fill="FFFFFF"/>
        <w:tabs>
          <w:tab w:val="left" w:leader="underscore" w:pos="1286"/>
          <w:tab w:val="left" w:pos="8717"/>
        </w:tabs>
        <w:rPr>
          <w:sz w:val="28"/>
          <w:szCs w:val="28"/>
        </w:rPr>
      </w:pPr>
    </w:p>
    <w:p w:rsidR="00DA542B" w:rsidRDefault="00DA542B" w:rsidP="00DA542B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от 06 октября 2003 года </w:t>
      </w:r>
      <w:r w:rsidR="00354AB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№131-ФЗ «Об общих принципах организации местного самоуправления в Российской Федерации», руководствуясь Уставом </w:t>
      </w:r>
      <w:r w:rsidR="00354AB8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354AB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постановляю:</w:t>
      </w:r>
    </w:p>
    <w:p w:rsidR="00DA542B" w:rsidRDefault="00DA542B" w:rsidP="00DA542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Положение о порядке деятельности общественных кладбищ на территории </w:t>
      </w:r>
      <w:r w:rsidR="00354AB8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proofErr w:type="spellStart"/>
      <w:r w:rsidR="00354AB8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согласно приложению № 1.</w:t>
      </w:r>
    </w:p>
    <w:p w:rsidR="00DA542B" w:rsidRDefault="00DA542B" w:rsidP="00DA542B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Обнародовать настоящее постановление на информационном стенде и на официальном сайте </w:t>
      </w:r>
      <w:r w:rsidR="00354AB8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ельского поселения </w:t>
      </w:r>
      <w:proofErr w:type="spellStart"/>
      <w:r w:rsidR="00354AB8">
        <w:rPr>
          <w:bCs/>
          <w:sz w:val="28"/>
          <w:szCs w:val="28"/>
        </w:rPr>
        <w:t>Ялгыз-Наратский</w:t>
      </w:r>
      <w:proofErr w:type="spellEnd"/>
      <w:r>
        <w:rPr>
          <w:bCs/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  <w:r>
        <w:rPr>
          <w:bCs/>
          <w:sz w:val="28"/>
          <w:szCs w:val="28"/>
        </w:rPr>
        <w:t>.</w:t>
      </w:r>
    </w:p>
    <w:p w:rsidR="00DA542B" w:rsidRDefault="00DA542B" w:rsidP="00DA542B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 постановления оставляю за собой.</w:t>
      </w:r>
    </w:p>
    <w:p w:rsidR="00DA542B" w:rsidRDefault="00DA542B" w:rsidP="00DA542B">
      <w:pPr>
        <w:spacing w:line="360" w:lineRule="auto"/>
        <w:jc w:val="both"/>
        <w:rPr>
          <w:b/>
          <w:sz w:val="28"/>
          <w:szCs w:val="28"/>
        </w:rPr>
      </w:pPr>
    </w:p>
    <w:p w:rsidR="00DA542B" w:rsidRDefault="00DA542B" w:rsidP="00DA542B">
      <w:pPr>
        <w:jc w:val="both"/>
        <w:rPr>
          <w:b/>
          <w:sz w:val="28"/>
          <w:szCs w:val="28"/>
        </w:rPr>
      </w:pPr>
    </w:p>
    <w:p w:rsidR="00DA542B" w:rsidRDefault="00DA542B" w:rsidP="00DA542B">
      <w:pPr>
        <w:jc w:val="both"/>
        <w:rPr>
          <w:b/>
          <w:sz w:val="28"/>
          <w:szCs w:val="28"/>
        </w:rPr>
      </w:pPr>
    </w:p>
    <w:p w:rsidR="00DA542B" w:rsidRDefault="00DA542B" w:rsidP="00DA542B">
      <w:pPr>
        <w:jc w:val="both"/>
        <w:rPr>
          <w:b/>
          <w:sz w:val="28"/>
          <w:szCs w:val="28"/>
        </w:rPr>
      </w:pPr>
    </w:p>
    <w:p w:rsidR="00354AB8" w:rsidRDefault="00DA542B" w:rsidP="00DA542B">
      <w:pPr>
        <w:ind w:right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54AB8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</w:p>
    <w:p w:rsidR="00DA542B" w:rsidRDefault="00354AB8" w:rsidP="00DA542B">
      <w:pPr>
        <w:ind w:right="9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  <w:r w:rsidR="00DA542B">
        <w:rPr>
          <w:sz w:val="28"/>
          <w:szCs w:val="28"/>
        </w:rPr>
        <w:t xml:space="preserve">: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DA542B" w:rsidRDefault="00DA542B" w:rsidP="00DA542B">
      <w:pPr>
        <w:rPr>
          <w:b/>
          <w:sz w:val="28"/>
          <w:szCs w:val="28"/>
        </w:rPr>
      </w:pPr>
    </w:p>
    <w:p w:rsidR="00DA542B" w:rsidRDefault="00DA542B" w:rsidP="00DA542B">
      <w:pPr>
        <w:rPr>
          <w:b/>
          <w:sz w:val="28"/>
          <w:szCs w:val="28"/>
        </w:rPr>
      </w:pPr>
    </w:p>
    <w:p w:rsidR="00354AB8" w:rsidRDefault="00DA542B" w:rsidP="00DA542B">
      <w:pPr>
        <w:pStyle w:val="1"/>
        <w:tabs>
          <w:tab w:val="left" w:pos="709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</w:t>
      </w:r>
    </w:p>
    <w:p w:rsidR="00354AB8" w:rsidRDefault="00354AB8" w:rsidP="00DA542B">
      <w:pPr>
        <w:pStyle w:val="1"/>
        <w:tabs>
          <w:tab w:val="left" w:pos="709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A542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DA542B" w:rsidRDefault="00354AB8" w:rsidP="00DA542B">
      <w:pPr>
        <w:pStyle w:val="1"/>
        <w:tabs>
          <w:tab w:val="left" w:pos="709"/>
        </w:tabs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="00DA542B">
        <w:rPr>
          <w:rFonts w:ascii="Times New Roman" w:hAnsi="Times New Roman"/>
          <w:b w:val="0"/>
          <w:sz w:val="24"/>
          <w:szCs w:val="24"/>
        </w:rPr>
        <w:t>Приложение №1</w:t>
      </w:r>
    </w:p>
    <w:p w:rsidR="00DA542B" w:rsidRDefault="00DA542B" w:rsidP="00DA542B">
      <w:pPr>
        <w:tabs>
          <w:tab w:val="left" w:pos="709"/>
        </w:tabs>
        <w:ind w:left="5580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 главы </w:t>
      </w:r>
      <w:r w:rsidR="00354AB8">
        <w:rPr>
          <w:sz w:val="24"/>
          <w:szCs w:val="24"/>
        </w:rPr>
        <w:t>с</w:t>
      </w:r>
      <w:r>
        <w:rPr>
          <w:sz w:val="24"/>
          <w:szCs w:val="24"/>
        </w:rPr>
        <w:t xml:space="preserve">ельского поселения </w:t>
      </w:r>
      <w:proofErr w:type="spellStart"/>
      <w:r w:rsidR="00354AB8">
        <w:rPr>
          <w:sz w:val="24"/>
          <w:szCs w:val="24"/>
        </w:rPr>
        <w:t>Ялгыз-Наратский</w:t>
      </w:r>
      <w:proofErr w:type="spellEnd"/>
      <w:r>
        <w:rPr>
          <w:sz w:val="24"/>
          <w:szCs w:val="24"/>
        </w:rPr>
        <w:t xml:space="preserve"> сельсовет муниципального района </w:t>
      </w:r>
      <w:proofErr w:type="spellStart"/>
      <w:r>
        <w:rPr>
          <w:sz w:val="24"/>
          <w:szCs w:val="24"/>
        </w:rPr>
        <w:t>Татышлинский</w:t>
      </w:r>
      <w:proofErr w:type="spellEnd"/>
      <w:r>
        <w:rPr>
          <w:sz w:val="24"/>
          <w:szCs w:val="24"/>
        </w:rPr>
        <w:t xml:space="preserve"> район </w:t>
      </w:r>
    </w:p>
    <w:p w:rsidR="00DA542B" w:rsidRDefault="00DA542B" w:rsidP="00DA542B">
      <w:pPr>
        <w:tabs>
          <w:tab w:val="left" w:pos="709"/>
        </w:tabs>
        <w:ind w:left="5580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DA542B" w:rsidRDefault="00DA542B" w:rsidP="00DA542B">
      <w:pPr>
        <w:tabs>
          <w:tab w:val="left" w:pos="709"/>
        </w:tabs>
        <w:ind w:left="5580"/>
        <w:rPr>
          <w:b/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54AB8">
        <w:rPr>
          <w:sz w:val="24"/>
          <w:szCs w:val="24"/>
        </w:rPr>
        <w:t>07 сентября</w:t>
      </w:r>
      <w:r>
        <w:rPr>
          <w:sz w:val="24"/>
          <w:szCs w:val="24"/>
        </w:rPr>
        <w:t xml:space="preserve"> 201</w:t>
      </w:r>
      <w:r w:rsidR="00354AB8">
        <w:rPr>
          <w:sz w:val="24"/>
          <w:szCs w:val="24"/>
        </w:rPr>
        <w:t>7</w:t>
      </w:r>
      <w:r>
        <w:rPr>
          <w:sz w:val="24"/>
          <w:szCs w:val="24"/>
        </w:rPr>
        <w:t xml:space="preserve"> года  № </w:t>
      </w:r>
      <w:r w:rsidR="00354AB8">
        <w:rPr>
          <w:sz w:val="24"/>
          <w:szCs w:val="24"/>
        </w:rPr>
        <w:t>24</w:t>
      </w:r>
    </w:p>
    <w:p w:rsidR="00DA542B" w:rsidRDefault="00DA542B" w:rsidP="00DA54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DA542B" w:rsidRDefault="00DA542B" w:rsidP="00DA54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деятельности общественных кладбищ на территории </w:t>
      </w:r>
      <w:r w:rsidR="00354AB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ельского поселения </w:t>
      </w:r>
      <w:proofErr w:type="spellStart"/>
      <w:r w:rsidR="00354AB8"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</w:t>
      </w:r>
    </w:p>
    <w:p w:rsidR="00DA542B" w:rsidRDefault="00DA542B" w:rsidP="00DA542B">
      <w:pPr>
        <w:jc w:val="center"/>
        <w:rPr>
          <w:sz w:val="28"/>
          <w:szCs w:val="28"/>
        </w:rPr>
      </w:pPr>
    </w:p>
    <w:p w:rsidR="00DA542B" w:rsidRDefault="00DA542B" w:rsidP="00DA54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Положение о порядке деятельности общественных кладбищ на территории </w:t>
      </w:r>
      <w:r w:rsidR="00354AB8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proofErr w:type="spellStart"/>
      <w:r w:rsidR="00354AB8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(далее - Положение) разработано в целях реализации полномочий органов местного самоуправления в области организации ритуальных услуг и содержания мест захоронения и в соответствии с Федеральными Законами от 12.01.1996 № 8-ФЗ «О погребении и похоронном деле» (с изменениями от 11.12.2002 № 170-АР), от 6.10.2003 № 131 -ФЗ «Об общих принципах организации местного самоуправления</w:t>
      </w:r>
      <w:proofErr w:type="gramEnd"/>
      <w:r>
        <w:rPr>
          <w:sz w:val="28"/>
          <w:szCs w:val="28"/>
        </w:rPr>
        <w:t xml:space="preserve"> в Российской Федерации» и принятыми в соответствии с ними нормативными правовыми актами РФ.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Обязанность по координации вопросов, связанных с похоронным делом, возлагается на Администрацию </w:t>
      </w:r>
      <w:r w:rsidR="00354AB8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поселения </w:t>
      </w:r>
      <w:proofErr w:type="spellStart"/>
      <w:r w:rsidR="00354AB8"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1.3. На кладбищах погребение может осущес</w:t>
      </w:r>
      <w:r w:rsidR="00354AB8">
        <w:rPr>
          <w:sz w:val="28"/>
          <w:szCs w:val="28"/>
        </w:rPr>
        <w:t xml:space="preserve">твляться с учетом вер </w:t>
      </w:r>
      <w:bookmarkStart w:id="0" w:name="_GoBack"/>
      <w:bookmarkEnd w:id="0"/>
      <w:r>
        <w:rPr>
          <w:sz w:val="28"/>
          <w:szCs w:val="28"/>
        </w:rPr>
        <w:t>исповедальных, воинских и иных обычаев и традиций. Для погребения Почетных граждан поселения, героев, участников ВОВ, заслуженных работников труда могут быть предусмотрены места почетного захоронения.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ПОГРЕБЕНИЯ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2.1. Захоронение разрешается при предъявлении свидетельства о смерти, выданного органами записи актов гражданского состояния.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При погребении устанавливаются размеры земельных участков. Одиночное захоронение - 2,0 м х 1,5 м; семейное захоронение - 2,0 м х 2,5 м; 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2.3. При предоставлении земельного участка в указанных размерах разрешается погребение на этом же участке земли супруга или близкого родственника.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2.4. При захоронении в гробу в существующие семейные ограды расстояние между гробами должно быть не менее 0,5 м. Глубина могилы при захоронении умершего в гробу должна быть 1,5 м.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2.5. Каждое захоронение регистрируется в книге установленной формы. Книга учета захоронений является документом строгой отчетности и находится на постоянном хранении в Администрации поселения.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2.6. Захоронения в почетных местах производятся в соответствии с полученным разрешением, оформленным распоряжением Главы поселения.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2.7 Земельный участок для захоронения предоставляется бесплатно.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УСТАНОВКА НАДМОГИЛЬНЫХ СООРУЖЕНИЙ И ИХ СОДЕРЖАНИЕ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3.1. Все работы на кладбищах, связанные с установкой и заменой надмогильных сооружений, ограждением выделенного участка для захоронения (высота ограждения должна быть не более 1,0 м) могут производиться с уведомления смотрителя кладбища.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3.2. Установка памятников и надмогильных сооружений не на месте захоронений запрещается.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3.3. Граждане обязаны содержать надмогильные сооружения, могильный холм, надписи о захоронении в надлежащем состоянии собственными силами.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>При отсутствии надмогильного сооружения, ухода за захоронением и сведений о захоронении последние могут быть признаны бесхозными в установленном законодательством порядке.</w:t>
      </w:r>
      <w:proofErr w:type="gramEnd"/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ПРАВИЛА РАБОТЫ КЛАДБИЩ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4.1. Кладбища открыты для посещений ежедневно с 9.00 до 17.00, в летнее время - до 20.00. Погребение умерших на кладбище производится ежедневно с 10.00 до 16.00 часов. Конкретное время погребения устанавливается при определении места захоронения по согласованию с заявителем.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4.2. На территории кладбищ посетители должны соблюдать общественный порядок и тишину.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4.3. На территории кладбищ запрещается: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- засорять территорию;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- сажать деревья на могильном участке;</w:t>
      </w: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раскопку грунта и оставлять запасы строительных материалов.</w:t>
      </w:r>
    </w:p>
    <w:p w:rsidR="00DA542B" w:rsidRDefault="00DA542B" w:rsidP="00DA542B">
      <w:pPr>
        <w:jc w:val="both"/>
        <w:rPr>
          <w:sz w:val="28"/>
          <w:szCs w:val="28"/>
        </w:rPr>
      </w:pPr>
    </w:p>
    <w:p w:rsidR="00DA542B" w:rsidRDefault="00DA542B" w:rsidP="00DA54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За нарушение настоящих </w:t>
      </w:r>
      <w:proofErr w:type="gramStart"/>
      <w:r>
        <w:rPr>
          <w:sz w:val="28"/>
          <w:szCs w:val="28"/>
        </w:rPr>
        <w:t>Правил</w:t>
      </w:r>
      <w:proofErr w:type="gramEnd"/>
      <w:r>
        <w:rPr>
          <w:sz w:val="28"/>
          <w:szCs w:val="28"/>
        </w:rPr>
        <w:t xml:space="preserve"> виновные лица несут ответственность в соответствии с действующим законодательством.</w:t>
      </w:r>
    </w:p>
    <w:p w:rsidR="009A10BE" w:rsidRDefault="009A10BE"/>
    <w:sectPr w:rsidR="009A10BE" w:rsidSect="00354AB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42B"/>
    <w:rsid w:val="00354AB8"/>
    <w:rsid w:val="005128F0"/>
    <w:rsid w:val="009A10BE"/>
    <w:rsid w:val="00C15882"/>
    <w:rsid w:val="00DA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B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A542B"/>
    <w:pPr>
      <w:keepNext/>
      <w:jc w:val="center"/>
      <w:outlineLvl w:val="0"/>
    </w:pPr>
    <w:rPr>
      <w:rFonts w:ascii="Arial New Bash" w:hAnsi="Arial New Bas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42B"/>
    <w:rPr>
      <w:rFonts w:ascii="Arial New Bash" w:eastAsia="Times New Roman" w:hAnsi="Arial New Bash" w:cs="Times New Roman"/>
      <w:b/>
      <w:sz w:val="32"/>
      <w:szCs w:val="20"/>
      <w:lang w:eastAsia="ru-RU"/>
    </w:rPr>
  </w:style>
  <w:style w:type="paragraph" w:customStyle="1" w:styleId="ConsPlusTitle">
    <w:name w:val="ConsPlusTitle"/>
    <w:rsid w:val="00DA54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B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A542B"/>
    <w:pPr>
      <w:keepNext/>
      <w:jc w:val="center"/>
      <w:outlineLvl w:val="0"/>
    </w:pPr>
    <w:rPr>
      <w:rFonts w:ascii="Arial New Bash" w:hAnsi="Arial New Bas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42B"/>
    <w:rPr>
      <w:rFonts w:ascii="Arial New Bash" w:eastAsia="Times New Roman" w:hAnsi="Arial New Bash" w:cs="Times New Roman"/>
      <w:b/>
      <w:sz w:val="32"/>
      <w:szCs w:val="20"/>
      <w:lang w:eastAsia="ru-RU"/>
    </w:rPr>
  </w:style>
  <w:style w:type="paragraph" w:customStyle="1" w:styleId="ConsPlusTitle">
    <w:name w:val="ConsPlusTitle"/>
    <w:rsid w:val="00DA54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1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2017-09-14T06:11:00Z</cp:lastPrinted>
  <dcterms:created xsi:type="dcterms:W3CDTF">2017-06-02T05:16:00Z</dcterms:created>
  <dcterms:modified xsi:type="dcterms:W3CDTF">2017-09-14T06:13:00Z</dcterms:modified>
</cp:coreProperties>
</file>