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7A7B" w:rsidRDefault="00680D83" w:rsidP="00680D83">
      <w:pPr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56"/>
          <w:szCs w:val="56"/>
        </w:rPr>
      </w:pPr>
      <w:r>
        <w:object w:dxaOrig="10350" w:dyaOrig="148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7.5pt;height:740.25pt" o:ole="">
            <v:imagedata r:id="rId8" o:title=""/>
          </v:shape>
          <o:OLEObject Type="Embed" ProgID="Word.Document.8" ShapeID="_x0000_i1025" DrawAspect="Content" ObjectID="_1525770720" r:id="rId9">
            <o:FieldCodes>\s</o:FieldCodes>
          </o:OLEObject>
        </w:object>
      </w:r>
      <w:bookmarkStart w:id="0" w:name="_GoBack"/>
      <w:bookmarkEnd w:id="0"/>
    </w:p>
    <w:p w:rsidR="00587A7B" w:rsidRDefault="00587A7B" w:rsidP="00587A7B">
      <w:pPr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sz w:val="56"/>
          <w:szCs w:val="56"/>
        </w:rPr>
      </w:pPr>
    </w:p>
    <w:p w:rsidR="00587A7B" w:rsidRDefault="00587A7B" w:rsidP="00587A7B">
      <w:pPr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sz w:val="56"/>
          <w:szCs w:val="56"/>
        </w:rPr>
      </w:pPr>
    </w:p>
    <w:p w:rsidR="00587A7B" w:rsidRDefault="00587A7B" w:rsidP="00587A7B">
      <w:pPr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sz w:val="56"/>
          <w:szCs w:val="56"/>
        </w:rPr>
      </w:pPr>
    </w:p>
    <w:p w:rsidR="00587A7B" w:rsidRDefault="00587A7B" w:rsidP="00587A7B">
      <w:pPr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sz w:val="56"/>
          <w:szCs w:val="56"/>
        </w:rPr>
      </w:pPr>
    </w:p>
    <w:p w:rsidR="00587A7B" w:rsidRDefault="00587A7B" w:rsidP="00587A7B">
      <w:pPr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sz w:val="56"/>
          <w:szCs w:val="56"/>
        </w:rPr>
      </w:pPr>
    </w:p>
    <w:p w:rsidR="00587A7B" w:rsidRDefault="00587A7B" w:rsidP="00587A7B">
      <w:pPr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sz w:val="56"/>
          <w:szCs w:val="56"/>
        </w:rPr>
      </w:pPr>
    </w:p>
    <w:p w:rsidR="00587A7B" w:rsidRDefault="00587A7B" w:rsidP="00587A7B">
      <w:pPr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sz w:val="56"/>
          <w:szCs w:val="56"/>
        </w:rPr>
      </w:pPr>
    </w:p>
    <w:p w:rsidR="00587A7B" w:rsidRDefault="00587A7B" w:rsidP="00587A7B">
      <w:pPr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sz w:val="56"/>
          <w:szCs w:val="56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sz w:val="56"/>
          <w:szCs w:val="56"/>
        </w:rPr>
      </w:pPr>
      <w:r w:rsidRPr="00587A7B">
        <w:rPr>
          <w:rFonts w:ascii="Times New Roman" w:eastAsia="Calibri" w:hAnsi="Times New Roman" w:cs="Times New Roman"/>
          <w:sz w:val="56"/>
          <w:szCs w:val="56"/>
        </w:rPr>
        <w:t xml:space="preserve">Программа </w:t>
      </w:r>
    </w:p>
    <w:p w:rsidR="00587A7B" w:rsidRPr="00587A7B" w:rsidRDefault="00587A7B" w:rsidP="00587A7B">
      <w:pPr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sz w:val="40"/>
          <w:szCs w:val="40"/>
        </w:rPr>
      </w:pPr>
      <w:r w:rsidRPr="00587A7B">
        <w:rPr>
          <w:rFonts w:ascii="Times New Roman" w:eastAsia="Calibri" w:hAnsi="Times New Roman" w:cs="Times New Roman"/>
          <w:sz w:val="40"/>
          <w:szCs w:val="40"/>
        </w:rPr>
        <w:t xml:space="preserve">комплексного развития коммунальной инфраструктуры сельского поселения </w:t>
      </w:r>
      <w:r w:rsidR="00ED3F72">
        <w:rPr>
          <w:rFonts w:ascii="Times New Roman" w:eastAsia="Calibri" w:hAnsi="Times New Roman" w:cs="Times New Roman"/>
          <w:sz w:val="40"/>
          <w:szCs w:val="40"/>
        </w:rPr>
        <w:t>Ялгыз-Наратский</w:t>
      </w:r>
      <w:r w:rsidRPr="00587A7B">
        <w:rPr>
          <w:rFonts w:ascii="Times New Roman" w:eastAsia="Calibri" w:hAnsi="Times New Roman" w:cs="Times New Roman"/>
          <w:sz w:val="40"/>
          <w:szCs w:val="40"/>
        </w:rPr>
        <w:t xml:space="preserve"> сельсовет муниципального района Татышлинский район Республики Башкортостан на </w:t>
      </w:r>
      <w:r w:rsidR="00ED3F72">
        <w:rPr>
          <w:rFonts w:ascii="Times New Roman" w:eastAsia="Calibri" w:hAnsi="Times New Roman" w:cs="Times New Roman"/>
          <w:sz w:val="40"/>
          <w:szCs w:val="40"/>
        </w:rPr>
        <w:t>2016-2020</w:t>
      </w:r>
      <w:r w:rsidRPr="00587A7B">
        <w:rPr>
          <w:rFonts w:ascii="Times New Roman" w:eastAsia="Calibri" w:hAnsi="Times New Roman" w:cs="Times New Roman"/>
          <w:sz w:val="40"/>
          <w:szCs w:val="40"/>
        </w:rPr>
        <w:t xml:space="preserve"> гг.</w:t>
      </w:r>
    </w:p>
    <w:p w:rsidR="00587A7B" w:rsidRPr="00587A7B" w:rsidRDefault="00587A7B" w:rsidP="00587A7B">
      <w:pPr>
        <w:spacing w:line="254" w:lineRule="auto"/>
        <w:ind w:firstLine="426"/>
        <w:rPr>
          <w:rFonts w:ascii="Times New Roman" w:eastAsia="Calibri" w:hAnsi="Times New Roman" w:cs="Times New Roman"/>
          <w:sz w:val="40"/>
          <w:szCs w:val="40"/>
        </w:rPr>
      </w:pPr>
    </w:p>
    <w:p w:rsidR="00587A7B" w:rsidRPr="00587A7B" w:rsidRDefault="00587A7B" w:rsidP="00587A7B">
      <w:pPr>
        <w:spacing w:line="254" w:lineRule="auto"/>
        <w:ind w:firstLine="426"/>
        <w:rPr>
          <w:rFonts w:ascii="Times New Roman" w:eastAsia="Calibri" w:hAnsi="Times New Roman" w:cs="Times New Roman"/>
          <w:sz w:val="40"/>
          <w:szCs w:val="40"/>
        </w:rPr>
      </w:pPr>
    </w:p>
    <w:p w:rsidR="00587A7B" w:rsidRPr="00587A7B" w:rsidRDefault="00587A7B" w:rsidP="00587A7B">
      <w:pPr>
        <w:spacing w:line="254" w:lineRule="auto"/>
        <w:ind w:firstLine="426"/>
        <w:rPr>
          <w:rFonts w:ascii="Times New Roman" w:eastAsia="Calibri" w:hAnsi="Times New Roman" w:cs="Times New Roman"/>
          <w:sz w:val="40"/>
          <w:szCs w:val="40"/>
        </w:rPr>
      </w:pPr>
    </w:p>
    <w:p w:rsidR="00587A7B" w:rsidRPr="00587A7B" w:rsidRDefault="00587A7B" w:rsidP="00587A7B">
      <w:pPr>
        <w:spacing w:line="254" w:lineRule="auto"/>
        <w:ind w:firstLine="426"/>
        <w:rPr>
          <w:rFonts w:ascii="Times New Roman" w:eastAsia="Calibri" w:hAnsi="Times New Roman" w:cs="Times New Roman"/>
          <w:sz w:val="40"/>
          <w:szCs w:val="40"/>
        </w:rPr>
      </w:pPr>
    </w:p>
    <w:p w:rsidR="00587A7B" w:rsidRPr="00587A7B" w:rsidRDefault="00587A7B" w:rsidP="00587A7B">
      <w:pPr>
        <w:spacing w:line="254" w:lineRule="auto"/>
        <w:ind w:firstLine="426"/>
        <w:rPr>
          <w:rFonts w:ascii="Times New Roman" w:eastAsia="Calibri" w:hAnsi="Times New Roman" w:cs="Times New Roman"/>
          <w:sz w:val="40"/>
          <w:szCs w:val="40"/>
        </w:rPr>
      </w:pPr>
    </w:p>
    <w:p w:rsidR="00587A7B" w:rsidRPr="00587A7B" w:rsidRDefault="00587A7B" w:rsidP="00587A7B">
      <w:pPr>
        <w:spacing w:line="254" w:lineRule="auto"/>
        <w:ind w:firstLine="426"/>
        <w:rPr>
          <w:rFonts w:ascii="Times New Roman" w:eastAsia="Calibri" w:hAnsi="Times New Roman" w:cs="Times New Roman"/>
          <w:sz w:val="40"/>
          <w:szCs w:val="40"/>
        </w:rPr>
      </w:pPr>
    </w:p>
    <w:p w:rsidR="00587A7B" w:rsidRPr="00587A7B" w:rsidRDefault="00587A7B" w:rsidP="00587A7B">
      <w:pPr>
        <w:spacing w:line="254" w:lineRule="auto"/>
        <w:ind w:firstLine="426"/>
        <w:rPr>
          <w:rFonts w:ascii="Times New Roman" w:eastAsia="Calibri" w:hAnsi="Times New Roman" w:cs="Times New Roman"/>
          <w:sz w:val="40"/>
          <w:szCs w:val="40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sz w:val="40"/>
          <w:szCs w:val="40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sz w:val="40"/>
          <w:szCs w:val="40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sz w:val="20"/>
          <w:szCs w:val="20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sz w:val="20"/>
          <w:szCs w:val="20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sz w:val="20"/>
          <w:szCs w:val="20"/>
        </w:rPr>
      </w:pPr>
      <w:r w:rsidRPr="00587A7B">
        <w:rPr>
          <w:rFonts w:ascii="Times New Roman" w:eastAsia="Calibri" w:hAnsi="Times New Roman" w:cs="Times New Roman"/>
          <w:sz w:val="20"/>
          <w:szCs w:val="20"/>
        </w:rPr>
        <w:t xml:space="preserve">с. </w:t>
      </w:r>
      <w:proofErr w:type="spellStart"/>
      <w:r w:rsidR="00ED3F72">
        <w:rPr>
          <w:rFonts w:ascii="Times New Roman" w:eastAsia="Calibri" w:hAnsi="Times New Roman" w:cs="Times New Roman"/>
          <w:sz w:val="20"/>
          <w:szCs w:val="20"/>
        </w:rPr>
        <w:t>Ялгыз-Нарат</w:t>
      </w:r>
      <w:proofErr w:type="spellEnd"/>
    </w:p>
    <w:p w:rsidR="00587A7B" w:rsidRPr="00587A7B" w:rsidRDefault="00587A7B" w:rsidP="00587A7B">
      <w:pPr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b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0"/>
          <w:szCs w:val="20"/>
        </w:rPr>
        <w:t>201</w:t>
      </w:r>
      <w:r w:rsidR="00ED3F72">
        <w:rPr>
          <w:rFonts w:ascii="Times New Roman" w:eastAsia="Calibri" w:hAnsi="Times New Roman" w:cs="Times New Roman"/>
          <w:sz w:val="20"/>
          <w:szCs w:val="20"/>
        </w:rPr>
        <w:t>6</w:t>
      </w:r>
      <w:r w:rsidRPr="00587A7B">
        <w:rPr>
          <w:rFonts w:ascii="Times New Roman" w:eastAsia="Calibri" w:hAnsi="Times New Roman" w:cs="Times New Roman"/>
          <w:sz w:val="20"/>
          <w:szCs w:val="20"/>
        </w:rPr>
        <w:t xml:space="preserve"> год</w:t>
      </w:r>
      <w:r w:rsidRPr="00587A7B">
        <w:rPr>
          <w:rFonts w:ascii="Times New Roman" w:eastAsia="Calibri" w:hAnsi="Times New Roman" w:cs="Times New Roman"/>
          <w:sz w:val="40"/>
          <w:szCs w:val="40"/>
        </w:rPr>
        <w:br w:type="page"/>
      </w:r>
      <w:r w:rsidRPr="00587A7B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Паспорт</w:t>
      </w:r>
    </w:p>
    <w:p w:rsidR="00587A7B" w:rsidRPr="00587A7B" w:rsidRDefault="00587A7B" w:rsidP="00587A7B">
      <w:pPr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>программы комплексного развития</w:t>
      </w:r>
    </w:p>
    <w:p w:rsidR="00587A7B" w:rsidRPr="00587A7B" w:rsidRDefault="00587A7B" w:rsidP="00587A7B">
      <w:pPr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 xml:space="preserve">систем коммунальной инфраструктуры </w:t>
      </w:r>
    </w:p>
    <w:p w:rsidR="00587A7B" w:rsidRPr="00587A7B" w:rsidRDefault="00587A7B" w:rsidP="00587A7B">
      <w:pPr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 xml:space="preserve">СЕЛЬСКОГО ПОСЕЛЕНИЯ </w:t>
      </w:r>
      <w:r w:rsidR="00ED3F72">
        <w:rPr>
          <w:rFonts w:ascii="Times New Roman" w:eastAsia="Calibri" w:hAnsi="Times New Roman" w:cs="Times New Roman"/>
          <w:sz w:val="28"/>
          <w:szCs w:val="28"/>
        </w:rPr>
        <w:t>ЯЛГЫЗ-НАРАТСКИЙ</w:t>
      </w:r>
      <w:r w:rsidRPr="00587A7B">
        <w:rPr>
          <w:rFonts w:ascii="Times New Roman" w:eastAsia="Calibri" w:hAnsi="Times New Roman" w:cs="Times New Roman"/>
          <w:sz w:val="28"/>
          <w:szCs w:val="28"/>
        </w:rPr>
        <w:t xml:space="preserve"> СЕЛЬСОВЕТ</w:t>
      </w:r>
      <w:r w:rsidRPr="00587A7B">
        <w:rPr>
          <w:rFonts w:ascii="Times New Roman" w:eastAsia="Calibri" w:hAnsi="Times New Roman" w:cs="Times New Roman"/>
          <w:sz w:val="28"/>
          <w:szCs w:val="28"/>
        </w:rPr>
        <w:br/>
        <w:t xml:space="preserve">муниципального района Татышлинский район Республики Башкортостан </w:t>
      </w:r>
    </w:p>
    <w:p w:rsidR="00587A7B" w:rsidRPr="00587A7B" w:rsidRDefault="00587A7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 xml:space="preserve">на период </w:t>
      </w:r>
      <w:r w:rsidR="00ED3F72">
        <w:rPr>
          <w:rFonts w:ascii="Times New Roman" w:eastAsia="Calibri" w:hAnsi="Times New Roman" w:cs="Times New Roman"/>
          <w:sz w:val="28"/>
          <w:szCs w:val="28"/>
        </w:rPr>
        <w:t>2016-2020</w:t>
      </w:r>
      <w:r w:rsidRPr="00587A7B">
        <w:rPr>
          <w:rFonts w:ascii="Times New Roman" w:eastAsia="Calibri" w:hAnsi="Times New Roman" w:cs="Times New Roman"/>
          <w:sz w:val="28"/>
          <w:szCs w:val="28"/>
        </w:rPr>
        <w:t xml:space="preserve"> гг.</w:t>
      </w:r>
    </w:p>
    <w:p w:rsidR="00587A7B" w:rsidRPr="00587A7B" w:rsidRDefault="00587A7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6"/>
        <w:gridCol w:w="7513"/>
      </w:tblGrid>
      <w:tr w:rsidR="00587A7B" w:rsidRPr="00587A7B" w:rsidTr="00587A7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A7B" w:rsidRPr="00587A7B" w:rsidRDefault="00587A7B" w:rsidP="00587A7B">
            <w:pPr>
              <w:spacing w:after="0" w:line="240" w:lineRule="auto"/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A7B" w:rsidRPr="00587A7B" w:rsidRDefault="00587A7B" w:rsidP="00587A7B">
            <w:pPr>
              <w:spacing w:after="0" w:line="240" w:lineRule="auto"/>
              <w:ind w:firstLine="42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Программа комплексного развития систем коммунальной инфраструктуры сельского поселения </w:t>
            </w:r>
            <w:r w:rsidR="00ED3F72">
              <w:rPr>
                <w:rFonts w:ascii="Times New Roman" w:eastAsia="Calibri" w:hAnsi="Times New Roman" w:cs="Times New Roman"/>
                <w:sz w:val="28"/>
                <w:szCs w:val="28"/>
              </w:rPr>
              <w:t>Ялгыз-Наратский</w:t>
            </w:r>
            <w:r w:rsidRPr="00587A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 на </w:t>
            </w:r>
            <w:r w:rsidR="00ED3F72">
              <w:rPr>
                <w:rFonts w:ascii="Times New Roman" w:eastAsia="Calibri" w:hAnsi="Times New Roman" w:cs="Times New Roman"/>
                <w:sz w:val="28"/>
                <w:szCs w:val="28"/>
              </w:rPr>
              <w:t>2016-2020</w:t>
            </w:r>
            <w:r w:rsidRPr="00587A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гг.;</w:t>
            </w:r>
          </w:p>
        </w:tc>
      </w:tr>
      <w:tr w:rsidR="00587A7B" w:rsidRPr="00587A7B" w:rsidTr="00587A7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A7B" w:rsidRPr="00587A7B" w:rsidRDefault="00587A7B" w:rsidP="00587A7B">
            <w:pPr>
              <w:spacing w:after="0" w:line="240" w:lineRule="auto"/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87A7B" w:rsidRPr="00587A7B" w:rsidRDefault="00587A7B" w:rsidP="00587A7B">
            <w:pPr>
              <w:spacing w:after="0" w:line="240" w:lineRule="auto"/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87A7B" w:rsidRPr="00587A7B" w:rsidRDefault="00587A7B" w:rsidP="00587A7B">
            <w:pPr>
              <w:spacing w:after="0" w:line="240" w:lineRule="auto"/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A7B" w:rsidRPr="00587A7B" w:rsidRDefault="00587A7B" w:rsidP="00587A7B">
            <w:pPr>
              <w:spacing w:after="0" w:line="240" w:lineRule="auto"/>
              <w:ind w:firstLine="426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color w:val="99CC00"/>
                <w:sz w:val="28"/>
                <w:szCs w:val="28"/>
              </w:rPr>
              <w:t xml:space="preserve">- </w:t>
            </w:r>
            <w:r w:rsidRPr="00587A7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Федеральная целевая программа «Комплексная программа модернизации и реформирования ЖКХ на 2010-2020 годы.»</w:t>
            </w:r>
          </w:p>
          <w:p w:rsidR="00587A7B" w:rsidRPr="00587A7B" w:rsidRDefault="00587A7B" w:rsidP="00587A7B">
            <w:pPr>
              <w:spacing w:after="0" w:line="240" w:lineRule="auto"/>
              <w:ind w:firstLine="42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Федеральный закон от 6 октября 2003г. № 131-ФЗ «Об общих принципах организации местного самоуправления в Российской Федерации»; </w:t>
            </w:r>
          </w:p>
          <w:p w:rsidR="00587A7B" w:rsidRPr="00587A7B" w:rsidRDefault="00587A7B" w:rsidP="00587A7B">
            <w:pPr>
              <w:spacing w:after="0" w:line="240" w:lineRule="auto"/>
              <w:ind w:firstLine="42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Федеральный закон от 30 декабря </w:t>
            </w:r>
            <w:smartTag w:uri="urn:schemas-microsoft-com:office:smarttags" w:element="metricconverter">
              <w:smartTagPr>
                <w:attr w:name="ProductID" w:val="2004 г"/>
              </w:smartTagPr>
              <w:r w:rsidRPr="00587A7B">
                <w:rPr>
                  <w:rFonts w:ascii="Times New Roman" w:eastAsia="Calibri" w:hAnsi="Times New Roman" w:cs="Times New Roman"/>
                  <w:sz w:val="28"/>
                  <w:szCs w:val="28"/>
                </w:rPr>
                <w:t>2004 г</w:t>
              </w:r>
            </w:smartTag>
            <w:r w:rsidRPr="00587A7B">
              <w:rPr>
                <w:rFonts w:ascii="Times New Roman" w:eastAsia="Calibri" w:hAnsi="Times New Roman" w:cs="Times New Roman"/>
                <w:sz w:val="28"/>
                <w:szCs w:val="28"/>
              </w:rPr>
              <w:t>. № 210-ФЗ «Об основах регулирования тарифов организаций коммунального комплекса»;</w:t>
            </w:r>
          </w:p>
          <w:p w:rsidR="00587A7B" w:rsidRPr="00587A7B" w:rsidRDefault="00587A7B" w:rsidP="00587A7B">
            <w:pPr>
              <w:spacing w:after="0" w:line="240" w:lineRule="auto"/>
              <w:ind w:firstLine="42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sz w:val="28"/>
                <w:szCs w:val="28"/>
              </w:rPr>
              <w:t>-  Генеральный план развития муниципального образования.</w:t>
            </w:r>
          </w:p>
        </w:tc>
      </w:tr>
      <w:tr w:rsidR="00587A7B" w:rsidRPr="00587A7B" w:rsidTr="00587A7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A7B" w:rsidRPr="00587A7B" w:rsidRDefault="00587A7B" w:rsidP="00587A7B">
            <w:pPr>
              <w:spacing w:after="0" w:line="240" w:lineRule="auto"/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sz w:val="28"/>
                <w:szCs w:val="28"/>
              </w:rPr>
              <w:t>Заказчик Программы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A7B" w:rsidRPr="00587A7B" w:rsidRDefault="00587A7B" w:rsidP="00ED3F72">
            <w:pPr>
              <w:spacing w:after="0" w:line="240" w:lineRule="auto"/>
              <w:ind w:firstLine="42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 Администрация сельского поселения </w:t>
            </w:r>
            <w:r w:rsidR="00ED3F72">
              <w:rPr>
                <w:rFonts w:ascii="Times New Roman" w:eastAsia="Calibri" w:hAnsi="Times New Roman" w:cs="Times New Roman"/>
                <w:sz w:val="28"/>
                <w:szCs w:val="28"/>
              </w:rPr>
              <w:t>Ялгыз-Наратский</w:t>
            </w:r>
            <w:r w:rsidRPr="00587A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Башкортостан;</w:t>
            </w:r>
          </w:p>
        </w:tc>
      </w:tr>
      <w:tr w:rsidR="00587A7B" w:rsidRPr="00587A7B" w:rsidTr="00587A7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A7B" w:rsidRPr="00587A7B" w:rsidRDefault="00587A7B" w:rsidP="00587A7B">
            <w:pPr>
              <w:spacing w:after="0" w:line="240" w:lineRule="auto"/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Разработчик Программы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A7B" w:rsidRPr="00587A7B" w:rsidRDefault="00587A7B" w:rsidP="00ED3F72">
            <w:pPr>
              <w:spacing w:after="0" w:line="240" w:lineRule="auto"/>
              <w:ind w:firstLine="42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sz w:val="28"/>
                <w:szCs w:val="28"/>
              </w:rPr>
              <w:t>- отдел архитектуры и градостроительства администрации муниципального района Татышлинский</w:t>
            </w:r>
            <w:r w:rsidR="00ED3F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район Республики Башкортостан</w:t>
            </w:r>
            <w:r w:rsidRPr="00587A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87A7B" w:rsidRPr="00587A7B" w:rsidTr="00587A7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A7B" w:rsidRPr="00587A7B" w:rsidRDefault="00587A7B" w:rsidP="00587A7B">
            <w:pPr>
              <w:spacing w:after="0" w:line="240" w:lineRule="auto"/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sz w:val="28"/>
                <w:szCs w:val="28"/>
              </w:rPr>
              <w:t>Исполнители Программы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A7B" w:rsidRPr="00587A7B" w:rsidRDefault="00587A7B" w:rsidP="00587A7B">
            <w:pPr>
              <w:spacing w:after="0" w:line="240" w:lineRule="auto"/>
              <w:ind w:firstLine="426"/>
              <w:jc w:val="both"/>
              <w:rPr>
                <w:rFonts w:ascii="Times New Roman" w:eastAsia="Calibri" w:hAnsi="Times New Roman" w:cs="Times New Roman"/>
                <w:color w:val="99CC00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Администрация сельского поселения </w:t>
            </w:r>
            <w:r w:rsidR="00ED3F72">
              <w:rPr>
                <w:rFonts w:ascii="Times New Roman" w:eastAsia="Calibri" w:hAnsi="Times New Roman" w:cs="Times New Roman"/>
                <w:sz w:val="28"/>
                <w:szCs w:val="28"/>
              </w:rPr>
              <w:t>Ялгыз-Наратский</w:t>
            </w:r>
            <w:r w:rsidRPr="00587A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сельсовет муниципального района Татышлинский район Республики Башкортостан</w:t>
            </w:r>
          </w:p>
        </w:tc>
      </w:tr>
      <w:tr w:rsidR="00587A7B" w:rsidRPr="00587A7B" w:rsidTr="00587A7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A7B" w:rsidRPr="00587A7B" w:rsidRDefault="00587A7B" w:rsidP="00587A7B">
            <w:pPr>
              <w:spacing w:after="0" w:line="240" w:lineRule="auto"/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87A7B" w:rsidRPr="00587A7B" w:rsidRDefault="00587A7B" w:rsidP="00587A7B">
            <w:pPr>
              <w:spacing w:after="0" w:line="240" w:lineRule="auto"/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87A7B" w:rsidRPr="00587A7B" w:rsidRDefault="00587A7B" w:rsidP="00587A7B">
            <w:pPr>
              <w:spacing w:after="0" w:line="240" w:lineRule="auto"/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87A7B" w:rsidRPr="00587A7B" w:rsidRDefault="00587A7B" w:rsidP="00587A7B">
            <w:pPr>
              <w:spacing w:after="0" w:line="240" w:lineRule="auto"/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87A7B" w:rsidRPr="00587A7B" w:rsidRDefault="00587A7B" w:rsidP="00587A7B">
            <w:pPr>
              <w:spacing w:after="0" w:line="240" w:lineRule="auto"/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87A7B" w:rsidRPr="00587A7B" w:rsidRDefault="00587A7B" w:rsidP="00587A7B">
            <w:pPr>
              <w:spacing w:after="0" w:line="240" w:lineRule="auto"/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87A7B" w:rsidRPr="00587A7B" w:rsidRDefault="00587A7B" w:rsidP="00587A7B">
            <w:pPr>
              <w:spacing w:after="0" w:line="240" w:lineRule="auto"/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87A7B" w:rsidRPr="00587A7B" w:rsidRDefault="00587A7B" w:rsidP="00587A7B">
            <w:pPr>
              <w:spacing w:after="0" w:line="240" w:lineRule="auto"/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87A7B" w:rsidRPr="00587A7B" w:rsidRDefault="00587A7B" w:rsidP="00587A7B">
            <w:pPr>
              <w:spacing w:after="0" w:line="240" w:lineRule="auto"/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Цели Программы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A7B" w:rsidRPr="00587A7B" w:rsidRDefault="00587A7B" w:rsidP="00587A7B">
            <w:pPr>
              <w:spacing w:after="0" w:line="240" w:lineRule="auto"/>
              <w:ind w:firstLine="426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Предоставление качественных жилищно-коммунальных услуг потребителям при соответствии требованиям экологических стандартов. Комплексная модернизация и реконструкция существующей системы. Формирование экономических и организационных условий развития систем коммунальной инфраструктуры сельского поселения </w:t>
            </w:r>
            <w:r w:rsidR="00ED3F7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Ялгыз-Наратский</w:t>
            </w:r>
            <w:r w:rsidRPr="00587A7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сельсовет. </w:t>
            </w:r>
          </w:p>
          <w:p w:rsidR="00587A7B" w:rsidRPr="00587A7B" w:rsidRDefault="00587A7B" w:rsidP="00587A7B">
            <w:pPr>
              <w:spacing w:after="0" w:line="240" w:lineRule="auto"/>
              <w:ind w:firstLine="426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Формирование и совершенствование экономических и организационных механизмов снижения стоимости услуг при сохранении объемов и качества предоставления услуг, устойчивости функционирования систем коммунальной инфраструктуры. </w:t>
            </w:r>
          </w:p>
          <w:p w:rsidR="00587A7B" w:rsidRPr="00587A7B" w:rsidRDefault="00587A7B" w:rsidP="00587A7B">
            <w:pPr>
              <w:spacing w:after="0" w:line="240" w:lineRule="auto"/>
              <w:ind w:firstLine="426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Совершенствование экономических и организационных механизмов повышения </w:t>
            </w:r>
            <w:proofErr w:type="spellStart"/>
            <w:r w:rsidRPr="00587A7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энергоэффективности</w:t>
            </w:r>
            <w:proofErr w:type="spellEnd"/>
            <w:r w:rsidRPr="00587A7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систем коммунальной инфраструктуры. </w:t>
            </w:r>
          </w:p>
          <w:p w:rsidR="00587A7B" w:rsidRPr="00587A7B" w:rsidRDefault="00587A7B" w:rsidP="00587A7B">
            <w:pPr>
              <w:spacing w:after="0" w:line="240" w:lineRule="auto"/>
              <w:ind w:firstLine="426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Улучшение состояния окружающей среды, экологической безопасности, создание благоприятных </w:t>
            </w:r>
            <w:r w:rsidRPr="00587A7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lastRenderedPageBreak/>
              <w:t xml:space="preserve">условий для проживания людей. </w:t>
            </w:r>
          </w:p>
          <w:p w:rsidR="00587A7B" w:rsidRPr="00587A7B" w:rsidRDefault="00587A7B" w:rsidP="00587A7B">
            <w:pPr>
              <w:spacing w:after="0" w:line="240" w:lineRule="auto"/>
              <w:ind w:firstLine="426"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Повышение качества и надежности предоставления коммунальных услуг на основе комплексного развития систем коммунальной инфраструктуры. </w:t>
            </w:r>
          </w:p>
          <w:p w:rsidR="00587A7B" w:rsidRPr="00587A7B" w:rsidRDefault="00587A7B" w:rsidP="00587A7B">
            <w:pPr>
              <w:spacing w:after="0" w:line="240" w:lineRule="auto"/>
              <w:ind w:firstLine="42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Повышение эффективности управления коммунальной инфраструктурой </w:t>
            </w:r>
          </w:p>
        </w:tc>
      </w:tr>
      <w:tr w:rsidR="00587A7B" w:rsidRPr="00587A7B" w:rsidTr="00587A7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A7B" w:rsidRPr="00587A7B" w:rsidRDefault="00587A7B" w:rsidP="00587A7B">
            <w:pPr>
              <w:spacing w:after="0" w:line="240" w:lineRule="auto"/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87A7B" w:rsidRPr="00587A7B" w:rsidRDefault="00587A7B" w:rsidP="00587A7B">
            <w:pPr>
              <w:spacing w:after="0" w:line="240" w:lineRule="auto"/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87A7B" w:rsidRPr="00587A7B" w:rsidRDefault="00587A7B" w:rsidP="00587A7B">
            <w:pPr>
              <w:spacing w:after="0" w:line="240" w:lineRule="auto"/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87A7B" w:rsidRPr="00587A7B" w:rsidRDefault="00587A7B" w:rsidP="00587A7B">
            <w:pPr>
              <w:spacing w:after="0" w:line="240" w:lineRule="auto"/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Задачи Программы </w:t>
            </w:r>
          </w:p>
          <w:p w:rsidR="00587A7B" w:rsidRPr="00587A7B" w:rsidRDefault="00587A7B" w:rsidP="00587A7B">
            <w:pPr>
              <w:spacing w:after="0" w:line="240" w:lineRule="auto"/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A7B" w:rsidRPr="00587A7B" w:rsidRDefault="00587A7B" w:rsidP="00587A7B">
            <w:pPr>
              <w:spacing w:after="0" w:line="240" w:lineRule="auto"/>
              <w:ind w:firstLine="42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sz w:val="28"/>
                <w:szCs w:val="28"/>
              </w:rPr>
              <w:t>- Комплексное развитие систем коммунальной инфраструктуры, повышение надежности и качества предоставляемых услуг;</w:t>
            </w:r>
          </w:p>
          <w:p w:rsidR="00587A7B" w:rsidRPr="00587A7B" w:rsidRDefault="00587A7B" w:rsidP="00587A7B">
            <w:pPr>
              <w:spacing w:after="0" w:line="240" w:lineRule="auto"/>
              <w:ind w:firstLine="42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sz w:val="28"/>
                <w:szCs w:val="28"/>
              </w:rPr>
              <w:t>- Совершенствование финансово-экономических, договорных отношений в жилищно-коммунальном комплексе, обеспечение доступности для населения стоимости жилищно-коммунальных  услуг;</w:t>
            </w:r>
          </w:p>
          <w:p w:rsidR="00587A7B" w:rsidRPr="00587A7B" w:rsidRDefault="00587A7B" w:rsidP="00587A7B">
            <w:pPr>
              <w:spacing w:after="0" w:line="240" w:lineRule="auto"/>
              <w:ind w:firstLine="42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Программное управление </w:t>
            </w:r>
            <w:proofErr w:type="spellStart"/>
            <w:r w:rsidRPr="00587A7B">
              <w:rPr>
                <w:rFonts w:ascii="Times New Roman" w:eastAsia="Calibri" w:hAnsi="Times New Roman" w:cs="Times New Roman"/>
                <w:sz w:val="28"/>
                <w:szCs w:val="28"/>
              </w:rPr>
              <w:t>энерго</w:t>
            </w:r>
            <w:proofErr w:type="spellEnd"/>
            <w:r w:rsidRPr="00587A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и  ресурсосбережением и повышением </w:t>
            </w:r>
            <w:proofErr w:type="spellStart"/>
            <w:r w:rsidRPr="00587A7B">
              <w:rPr>
                <w:rFonts w:ascii="Times New Roman" w:eastAsia="Calibri" w:hAnsi="Times New Roman" w:cs="Times New Roman"/>
                <w:sz w:val="28"/>
                <w:szCs w:val="28"/>
              </w:rPr>
              <w:t>энергоэффективности</w:t>
            </w:r>
            <w:proofErr w:type="spellEnd"/>
            <w:r w:rsidRPr="00587A7B">
              <w:rPr>
                <w:rFonts w:ascii="Times New Roman" w:eastAsia="Calibri" w:hAnsi="Times New Roman" w:cs="Times New Roman"/>
                <w:sz w:val="28"/>
                <w:szCs w:val="28"/>
              </w:rPr>
              <w:t>;</w:t>
            </w:r>
          </w:p>
          <w:p w:rsidR="00587A7B" w:rsidRPr="00587A7B" w:rsidRDefault="00587A7B" w:rsidP="00587A7B">
            <w:pPr>
              <w:widowControl w:val="0"/>
              <w:tabs>
                <w:tab w:val="left" w:pos="235"/>
              </w:tabs>
              <w:spacing w:after="0" w:line="269" w:lineRule="exact"/>
              <w:ind w:firstLine="42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7A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587A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Повышение инвестицион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ной привлекательности коммуналь</w:t>
            </w:r>
            <w:r w:rsidRPr="00587A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ной инфраструктуры муниципального образования;</w:t>
            </w:r>
          </w:p>
          <w:p w:rsidR="00587A7B" w:rsidRPr="00587A7B" w:rsidRDefault="00587A7B" w:rsidP="00587A7B">
            <w:pPr>
              <w:spacing w:after="0" w:line="240" w:lineRule="auto"/>
              <w:ind w:firstLine="42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-Обеспечение сбалансирован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ности интересов субъектов комму</w:t>
            </w:r>
            <w:r w:rsidRPr="00587A7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нальной инфраструктуры и потребителей.</w:t>
            </w:r>
          </w:p>
        </w:tc>
      </w:tr>
      <w:tr w:rsidR="00587A7B" w:rsidRPr="00587A7B" w:rsidTr="00587A7B">
        <w:trPr>
          <w:trHeight w:val="734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A7B" w:rsidRPr="00587A7B" w:rsidRDefault="00587A7B" w:rsidP="00587A7B">
            <w:pPr>
              <w:spacing w:after="0" w:line="240" w:lineRule="auto"/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A7B" w:rsidRPr="00587A7B" w:rsidRDefault="00587A7B" w:rsidP="00ED3F72">
            <w:pPr>
              <w:spacing w:after="0" w:line="240" w:lineRule="auto"/>
              <w:ind w:firstLine="42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sz w:val="28"/>
                <w:szCs w:val="28"/>
              </w:rPr>
              <w:t>- Реализация программы п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ланируется на 201</w:t>
            </w:r>
            <w:r w:rsidR="00ED3F72">
              <w:rPr>
                <w:rFonts w:ascii="Times New Roman" w:eastAsia="Calibri" w:hAnsi="Times New Roman" w:cs="Times New Roman"/>
                <w:sz w:val="28"/>
                <w:szCs w:val="28"/>
              </w:rPr>
              <w:t>6</w:t>
            </w:r>
            <w:r w:rsidRPr="00587A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2020 годы</w:t>
            </w:r>
          </w:p>
        </w:tc>
      </w:tr>
      <w:tr w:rsidR="00587A7B" w:rsidRPr="00587A7B" w:rsidTr="00587A7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A7B" w:rsidRPr="00587A7B" w:rsidRDefault="00587A7B" w:rsidP="00587A7B">
            <w:pPr>
              <w:spacing w:after="0" w:line="240" w:lineRule="auto"/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sz w:val="28"/>
                <w:szCs w:val="28"/>
              </w:rPr>
              <w:t>Источники финансирования Программы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A7B" w:rsidRPr="00587A7B" w:rsidRDefault="00587A7B" w:rsidP="00587A7B">
            <w:pPr>
              <w:spacing w:after="0" w:line="240" w:lineRule="auto"/>
              <w:ind w:firstLine="42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sz w:val="28"/>
                <w:szCs w:val="28"/>
              </w:rPr>
              <w:t>- Финансирование Программой осуществляется за счет средств  республиканского, муниципального бюджетов и внебюджетных источников;</w:t>
            </w:r>
          </w:p>
          <w:p w:rsidR="00587A7B" w:rsidRPr="00587A7B" w:rsidRDefault="00587A7B" w:rsidP="00587A7B">
            <w:pPr>
              <w:widowControl w:val="0"/>
              <w:spacing w:after="0" w:line="274" w:lineRule="exact"/>
              <w:ind w:firstLine="426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87A7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587A7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587A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Объёмы финансирования ежегодно подлежат уточнению, исходя из возможности бюджетов на очередной финансовый год.</w:t>
            </w:r>
          </w:p>
        </w:tc>
      </w:tr>
      <w:tr w:rsidR="00587A7B" w:rsidRPr="00587A7B" w:rsidTr="00587A7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A7B" w:rsidRPr="00587A7B" w:rsidRDefault="00587A7B" w:rsidP="00587A7B">
            <w:pPr>
              <w:spacing w:after="0" w:line="240" w:lineRule="auto"/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87A7B" w:rsidRPr="00587A7B" w:rsidRDefault="00587A7B" w:rsidP="00587A7B">
            <w:pPr>
              <w:spacing w:after="0" w:line="240" w:lineRule="auto"/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87A7B" w:rsidRPr="00587A7B" w:rsidRDefault="00587A7B" w:rsidP="00587A7B">
            <w:pPr>
              <w:spacing w:after="0" w:line="240" w:lineRule="auto"/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87A7B" w:rsidRPr="00587A7B" w:rsidRDefault="00587A7B" w:rsidP="00587A7B">
            <w:pPr>
              <w:spacing w:after="0" w:line="240" w:lineRule="auto"/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87A7B" w:rsidRPr="00587A7B" w:rsidRDefault="00587A7B" w:rsidP="00587A7B">
            <w:pPr>
              <w:spacing w:after="0" w:line="240" w:lineRule="auto"/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87A7B" w:rsidRPr="00587A7B" w:rsidRDefault="00587A7B" w:rsidP="00587A7B">
            <w:pPr>
              <w:spacing w:after="0" w:line="240" w:lineRule="auto"/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87A7B" w:rsidRPr="00587A7B" w:rsidRDefault="00587A7B" w:rsidP="00587A7B">
            <w:pPr>
              <w:spacing w:after="0" w:line="240" w:lineRule="auto"/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87A7B" w:rsidRPr="00587A7B" w:rsidRDefault="00587A7B" w:rsidP="00587A7B">
            <w:pPr>
              <w:spacing w:after="0" w:line="240" w:lineRule="auto"/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87A7B" w:rsidRPr="00587A7B" w:rsidRDefault="00587A7B" w:rsidP="00587A7B">
            <w:pPr>
              <w:spacing w:after="0" w:line="240" w:lineRule="auto"/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sz w:val="28"/>
                <w:szCs w:val="28"/>
              </w:rPr>
              <w:t>Прогноз ожидаемых социально-экономических результатов реализации Программы</w:t>
            </w:r>
          </w:p>
          <w:p w:rsidR="00587A7B" w:rsidRPr="00587A7B" w:rsidRDefault="00587A7B" w:rsidP="00587A7B">
            <w:pPr>
              <w:spacing w:after="0" w:line="240" w:lineRule="auto"/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A7B" w:rsidRPr="00587A7B" w:rsidRDefault="00587A7B" w:rsidP="00587A7B">
            <w:pPr>
              <w:numPr>
                <w:ilvl w:val="0"/>
                <w:numId w:val="1"/>
              </w:numPr>
              <w:spacing w:after="0" w:line="240" w:lineRule="auto"/>
              <w:ind w:firstLine="426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Снижение степени риска объектов коммунальной инфраструктуры, повышение надежности их работы; </w:t>
            </w:r>
          </w:p>
          <w:p w:rsidR="00587A7B" w:rsidRPr="00587A7B" w:rsidRDefault="00587A7B" w:rsidP="00587A7B">
            <w:pPr>
              <w:numPr>
                <w:ilvl w:val="0"/>
                <w:numId w:val="1"/>
              </w:numPr>
              <w:spacing w:after="0" w:line="240" w:lineRule="auto"/>
              <w:ind w:firstLine="426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Развитие систем водоснабжения и улучшение качества питьевой воды; </w:t>
            </w:r>
          </w:p>
          <w:p w:rsidR="00587A7B" w:rsidRPr="00587A7B" w:rsidRDefault="00587A7B" w:rsidP="00587A7B">
            <w:pPr>
              <w:numPr>
                <w:ilvl w:val="0"/>
                <w:numId w:val="1"/>
              </w:numPr>
              <w:spacing w:after="0" w:line="240" w:lineRule="auto"/>
              <w:ind w:firstLine="426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Повышение качества обслуживания населения; </w:t>
            </w:r>
          </w:p>
          <w:p w:rsidR="00587A7B" w:rsidRPr="00587A7B" w:rsidRDefault="00587A7B" w:rsidP="00587A7B">
            <w:pPr>
              <w:numPr>
                <w:ilvl w:val="0"/>
                <w:numId w:val="1"/>
              </w:numPr>
              <w:spacing w:after="0" w:line="240" w:lineRule="auto"/>
              <w:ind w:firstLine="426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Повышение эффективности управления коммунальной инфраструктурой; </w:t>
            </w:r>
          </w:p>
          <w:p w:rsidR="00587A7B" w:rsidRPr="00587A7B" w:rsidRDefault="00587A7B" w:rsidP="00587A7B">
            <w:pPr>
              <w:numPr>
                <w:ilvl w:val="0"/>
                <w:numId w:val="1"/>
              </w:numPr>
              <w:spacing w:after="0" w:line="240" w:lineRule="auto"/>
              <w:ind w:firstLine="426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Создание благоприятных и безопасных условий для жителей поселения, обеспечение питьевой водой; </w:t>
            </w:r>
          </w:p>
          <w:p w:rsidR="00587A7B" w:rsidRPr="00587A7B" w:rsidRDefault="00587A7B" w:rsidP="00587A7B">
            <w:pPr>
              <w:numPr>
                <w:ilvl w:val="0"/>
                <w:numId w:val="1"/>
              </w:numPr>
              <w:spacing w:after="0" w:line="240" w:lineRule="auto"/>
              <w:ind w:firstLine="426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Приемка объектов в эксплуатацию; </w:t>
            </w:r>
          </w:p>
          <w:p w:rsidR="00587A7B" w:rsidRPr="00587A7B" w:rsidRDefault="00587A7B" w:rsidP="00587A7B">
            <w:pPr>
              <w:numPr>
                <w:ilvl w:val="0"/>
                <w:numId w:val="1"/>
              </w:numPr>
              <w:spacing w:after="0" w:line="240" w:lineRule="auto"/>
              <w:ind w:firstLine="426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Наличие уличного освещения в населенных пунктах; </w:t>
            </w:r>
          </w:p>
          <w:p w:rsidR="00587A7B" w:rsidRPr="00587A7B" w:rsidRDefault="00587A7B" w:rsidP="00587A7B">
            <w:pPr>
              <w:numPr>
                <w:ilvl w:val="0"/>
                <w:numId w:val="1"/>
              </w:numPr>
              <w:spacing w:after="0" w:line="240" w:lineRule="auto"/>
              <w:ind w:firstLine="426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Сбор и вывоз ТБО; </w:t>
            </w:r>
          </w:p>
          <w:p w:rsidR="00587A7B" w:rsidRPr="00587A7B" w:rsidRDefault="00587A7B" w:rsidP="00587A7B">
            <w:pPr>
              <w:numPr>
                <w:ilvl w:val="0"/>
                <w:numId w:val="1"/>
              </w:numPr>
              <w:spacing w:after="0" w:line="240" w:lineRule="auto"/>
              <w:ind w:firstLine="426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Модернизация и обновление коммунальной инфраструктуры сельского поселения </w:t>
            </w:r>
            <w:r w:rsidR="00ED3F7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Ялгыз-Наратский</w:t>
            </w:r>
            <w:r w:rsidRPr="00587A7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сельсовет, снижение эксплуатационных затрат; </w:t>
            </w:r>
          </w:p>
          <w:p w:rsidR="00587A7B" w:rsidRPr="00587A7B" w:rsidRDefault="00587A7B" w:rsidP="00587A7B">
            <w:pPr>
              <w:numPr>
                <w:ilvl w:val="0"/>
                <w:numId w:val="1"/>
              </w:numPr>
              <w:spacing w:after="0" w:line="240" w:lineRule="auto"/>
              <w:ind w:firstLine="426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Устранение причин возникновения аварийных ситуаций, угрожающих жизнедеятельности человека; улучшение экологического состояния окружающей </w:t>
            </w:r>
            <w:r w:rsidRPr="00587A7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lastRenderedPageBreak/>
              <w:t xml:space="preserve">среды; </w:t>
            </w:r>
          </w:p>
          <w:p w:rsidR="00587A7B" w:rsidRPr="00587A7B" w:rsidRDefault="00587A7B" w:rsidP="00587A7B">
            <w:pPr>
              <w:numPr>
                <w:ilvl w:val="0"/>
                <w:numId w:val="1"/>
              </w:numPr>
              <w:spacing w:after="0" w:line="240" w:lineRule="auto"/>
              <w:ind w:firstLine="426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Развитие водоснабжения и водоотведения: </w:t>
            </w:r>
          </w:p>
          <w:p w:rsidR="00587A7B" w:rsidRPr="00587A7B" w:rsidRDefault="00587A7B" w:rsidP="00587A7B">
            <w:pPr>
              <w:spacing w:after="0" w:line="240" w:lineRule="auto"/>
              <w:ind w:firstLine="426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- повышение надежности водоснабжения и водоотведения; </w:t>
            </w:r>
          </w:p>
          <w:p w:rsidR="00587A7B" w:rsidRPr="00587A7B" w:rsidRDefault="00587A7B" w:rsidP="00587A7B">
            <w:pPr>
              <w:spacing w:after="0" w:line="240" w:lineRule="auto"/>
              <w:ind w:firstLine="426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- повышение экологической безопасности; </w:t>
            </w:r>
          </w:p>
          <w:p w:rsidR="00587A7B" w:rsidRPr="00587A7B" w:rsidRDefault="00587A7B" w:rsidP="00587A7B">
            <w:pPr>
              <w:spacing w:after="0" w:line="240" w:lineRule="auto"/>
              <w:ind w:firstLine="426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- соответствие параметров качества питьевой воды установленным нормативам </w:t>
            </w:r>
            <w:proofErr w:type="spellStart"/>
            <w:r w:rsidRPr="00587A7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СанПин</w:t>
            </w:r>
            <w:proofErr w:type="spellEnd"/>
            <w:r w:rsidRPr="00587A7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; </w:t>
            </w:r>
          </w:p>
          <w:p w:rsidR="00587A7B" w:rsidRPr="00587A7B" w:rsidRDefault="00587A7B" w:rsidP="00587A7B">
            <w:pPr>
              <w:spacing w:after="0" w:line="240" w:lineRule="auto"/>
              <w:ind w:firstLine="426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- сокращение эксплуатационных расходов на единицу продукции; </w:t>
            </w:r>
          </w:p>
          <w:p w:rsidR="00587A7B" w:rsidRPr="00587A7B" w:rsidRDefault="00587A7B" w:rsidP="00587A7B">
            <w:pPr>
              <w:numPr>
                <w:ilvl w:val="0"/>
                <w:numId w:val="1"/>
              </w:numPr>
              <w:spacing w:after="0" w:line="240" w:lineRule="auto"/>
              <w:ind w:firstLine="426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Утилизация твердых бытовых отходов: </w:t>
            </w:r>
          </w:p>
          <w:p w:rsidR="00587A7B" w:rsidRPr="00587A7B" w:rsidRDefault="00587A7B" w:rsidP="00587A7B">
            <w:pPr>
              <w:spacing w:after="0" w:line="240" w:lineRule="auto"/>
              <w:ind w:firstLine="426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- улучшение санитарного состояния территории сельского поселения </w:t>
            </w:r>
            <w:r w:rsidR="00ED3F7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Ялгыз-Наратский</w:t>
            </w:r>
            <w:r w:rsidRPr="00587A7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сельсовет; </w:t>
            </w:r>
          </w:p>
          <w:p w:rsidR="00587A7B" w:rsidRPr="00587A7B" w:rsidRDefault="00587A7B" w:rsidP="00587A7B">
            <w:pPr>
              <w:spacing w:after="0" w:line="240" w:lineRule="auto"/>
              <w:ind w:firstLine="426"/>
              <w:contextualSpacing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- улучшение экологической обстановки в сельском поселении </w:t>
            </w:r>
            <w:r w:rsidR="00ED3F72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Ялгыз-Наратский</w:t>
            </w:r>
            <w:r w:rsidRPr="00587A7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сельсовет </w:t>
            </w:r>
          </w:p>
        </w:tc>
      </w:tr>
      <w:tr w:rsidR="00587A7B" w:rsidRPr="00587A7B" w:rsidTr="00587A7B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A7B" w:rsidRPr="00587A7B" w:rsidRDefault="00587A7B" w:rsidP="00587A7B">
            <w:pPr>
              <w:spacing w:after="0" w:line="240" w:lineRule="auto"/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87A7B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Контроль за исполнением Программы</w:t>
            </w:r>
          </w:p>
          <w:p w:rsidR="00587A7B" w:rsidRPr="00587A7B" w:rsidRDefault="00587A7B" w:rsidP="00587A7B">
            <w:pPr>
              <w:spacing w:after="0" w:line="240" w:lineRule="auto"/>
              <w:ind w:firstLine="426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7A7B" w:rsidRPr="00587A7B" w:rsidRDefault="00ED3F72" w:rsidP="00ED3F72">
            <w:pPr>
              <w:spacing w:after="0" w:line="240" w:lineRule="auto"/>
              <w:ind w:firstLine="426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="00587A7B" w:rsidRPr="00587A7B">
              <w:rPr>
                <w:rFonts w:ascii="Times New Roman" w:eastAsia="Calibri" w:hAnsi="Times New Roman" w:cs="Times New Roman"/>
                <w:sz w:val="28"/>
                <w:szCs w:val="28"/>
              </w:rPr>
              <w:t>дминистрации сельского поселения</w:t>
            </w:r>
            <w:r w:rsidR="00587A7B" w:rsidRPr="00587A7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>Ялгыз-Наратский</w:t>
            </w:r>
            <w:r w:rsidR="00587A7B" w:rsidRPr="00587A7B">
              <w:rPr>
                <w:rFonts w:ascii="Times New Roman" w:eastAsia="Calibri" w:hAnsi="Times New Roman" w:cs="Times New Roman"/>
                <w:color w:val="000000"/>
                <w:sz w:val="28"/>
                <w:szCs w:val="28"/>
              </w:rPr>
              <w:t xml:space="preserve"> сельсовет.</w:t>
            </w:r>
            <w:r w:rsidR="00587A7B" w:rsidRPr="00587A7B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</w:t>
            </w:r>
          </w:p>
        </w:tc>
      </w:tr>
    </w:tbl>
    <w:p w:rsidR="00587A7B" w:rsidRPr="00587A7B" w:rsidRDefault="00587A7B" w:rsidP="00587A7B">
      <w:pPr>
        <w:spacing w:after="0" w:line="240" w:lineRule="auto"/>
        <w:ind w:firstLine="426"/>
        <w:outlineLvl w:val="0"/>
        <w:rPr>
          <w:rFonts w:ascii="Times New Roman" w:eastAsia="Calibri" w:hAnsi="Times New Roman" w:cs="Times New Roman"/>
          <w:color w:val="000000"/>
        </w:rPr>
      </w:pPr>
    </w:p>
    <w:p w:rsidR="00587A7B" w:rsidRPr="00587A7B" w:rsidRDefault="00587A7B" w:rsidP="00587A7B">
      <w:pPr>
        <w:spacing w:after="0" w:line="240" w:lineRule="auto"/>
        <w:ind w:firstLine="426"/>
        <w:outlineLvl w:val="0"/>
        <w:rPr>
          <w:rFonts w:ascii="Times New Roman" w:eastAsia="Calibri" w:hAnsi="Times New Roman" w:cs="Times New Roman"/>
          <w:color w:val="000000"/>
        </w:rPr>
      </w:pPr>
    </w:p>
    <w:p w:rsidR="00587A7B" w:rsidRPr="00587A7B" w:rsidRDefault="00587A7B" w:rsidP="00587A7B">
      <w:pPr>
        <w:spacing w:after="0" w:line="240" w:lineRule="auto"/>
        <w:ind w:firstLine="426"/>
        <w:outlineLvl w:val="0"/>
        <w:rPr>
          <w:rFonts w:ascii="Times New Roman" w:eastAsia="Calibri" w:hAnsi="Times New Roman" w:cs="Times New Roman"/>
          <w:color w:val="000000"/>
        </w:rPr>
      </w:pPr>
    </w:p>
    <w:p w:rsidR="00587A7B" w:rsidRPr="00587A7B" w:rsidRDefault="00587A7B" w:rsidP="00587A7B">
      <w:pPr>
        <w:spacing w:after="0" w:line="240" w:lineRule="auto"/>
        <w:ind w:firstLine="426"/>
        <w:outlineLvl w:val="0"/>
        <w:rPr>
          <w:rFonts w:ascii="Times New Roman" w:eastAsia="Calibri" w:hAnsi="Times New Roman" w:cs="Times New Roman"/>
          <w:color w:val="000000"/>
        </w:rPr>
      </w:pPr>
    </w:p>
    <w:p w:rsidR="00587A7B" w:rsidRPr="00587A7B" w:rsidRDefault="00587A7B" w:rsidP="00587A7B">
      <w:pPr>
        <w:spacing w:after="0" w:line="240" w:lineRule="auto"/>
        <w:ind w:firstLine="426"/>
        <w:outlineLvl w:val="0"/>
        <w:rPr>
          <w:rFonts w:ascii="Times New Roman" w:eastAsia="Calibri" w:hAnsi="Times New Roman" w:cs="Times New Roman"/>
          <w:color w:val="000000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</w:rPr>
      </w:pPr>
    </w:p>
    <w:p w:rsidR="00587A7B" w:rsidRDefault="00587A7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</w:rPr>
      </w:pPr>
    </w:p>
    <w:p w:rsidR="00ED3F72" w:rsidRDefault="00ED3F72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</w:rPr>
      </w:pPr>
    </w:p>
    <w:p w:rsidR="00ED3F72" w:rsidRPr="00587A7B" w:rsidRDefault="00ED3F72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87A7B">
        <w:rPr>
          <w:rFonts w:ascii="Times New Roman" w:eastAsia="Calibri" w:hAnsi="Times New Roman" w:cs="Times New Roman"/>
          <w:b/>
          <w:sz w:val="28"/>
          <w:szCs w:val="28"/>
        </w:rPr>
        <w:t>1. Введение</w:t>
      </w:r>
    </w:p>
    <w:p w:rsidR="00587A7B" w:rsidRPr="00587A7B" w:rsidRDefault="00587A7B" w:rsidP="00587A7B">
      <w:pPr>
        <w:spacing w:after="0" w:line="240" w:lineRule="auto"/>
        <w:ind w:firstLine="426"/>
        <w:rPr>
          <w:rFonts w:ascii="Times New Roman" w:eastAsia="Calibri" w:hAnsi="Times New Roman" w:cs="Times New Roman"/>
          <w:sz w:val="28"/>
          <w:szCs w:val="28"/>
        </w:rPr>
      </w:pPr>
    </w:p>
    <w:p w:rsidR="00587A7B" w:rsidRPr="00587A7B" w:rsidRDefault="00587A7B" w:rsidP="00587A7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Настоящая Программа разработана в соответствии с Федеральным законом от 06.10.2003г. №131-ФЗ «Об общих принципах организации местного самоуправления в Российской Федерации», Федеральным законом от 30.12.2004 г. № 210-ФЗ «Об основах регулирования тарифов организаций коммунального комплекса», Градостроительным кодексом, Уставом сельского поселения </w:t>
      </w:r>
      <w:r w:rsidR="00ED3F72">
        <w:rPr>
          <w:rFonts w:ascii="Times New Roman" w:eastAsia="Calibri" w:hAnsi="Times New Roman" w:cs="Times New Roman"/>
          <w:sz w:val="28"/>
          <w:szCs w:val="28"/>
        </w:rPr>
        <w:t>Ялгыз-Наратский</w:t>
      </w:r>
      <w:r w:rsidRPr="00587A7B">
        <w:rPr>
          <w:rFonts w:ascii="Times New Roman" w:eastAsia="Calibri" w:hAnsi="Times New Roman" w:cs="Times New Roman"/>
          <w:sz w:val="28"/>
          <w:szCs w:val="28"/>
        </w:rPr>
        <w:t xml:space="preserve"> сельсовет муниципального района Татышлинский район.</w:t>
      </w:r>
    </w:p>
    <w:p w:rsidR="00587A7B" w:rsidRPr="00587A7B" w:rsidRDefault="00587A7B" w:rsidP="00587A7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>Разработка настоящей Программы вызвана необходимостью формирования современной системы ценообразования, обеспечения ресурсосбережения, формирования рыночных механизмов функционирования жилищно-коммунального комплекса и условий для привлечения инвестиций, формирования новых подходов к строительству жилых и социальных объектов, повышения эффективности градостроительных решений, развития конкуренции в сфере предоставления услуг.</w:t>
      </w:r>
    </w:p>
    <w:p w:rsidR="00587A7B" w:rsidRPr="00587A7B" w:rsidRDefault="00587A7B" w:rsidP="00587A7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 xml:space="preserve">Программа «Комплексного развития систем коммунальной инфраструктуры сельского поселения </w:t>
      </w:r>
      <w:r w:rsidR="00ED3F72">
        <w:rPr>
          <w:rFonts w:ascii="Times New Roman" w:eastAsia="Calibri" w:hAnsi="Times New Roman" w:cs="Times New Roman"/>
          <w:sz w:val="28"/>
          <w:szCs w:val="28"/>
        </w:rPr>
        <w:t>Ялгыз-Наратский</w:t>
      </w:r>
      <w:r w:rsidRPr="00587A7B">
        <w:rPr>
          <w:rFonts w:ascii="Times New Roman" w:eastAsia="Calibri" w:hAnsi="Times New Roman" w:cs="Times New Roman"/>
          <w:sz w:val="28"/>
          <w:szCs w:val="28"/>
        </w:rPr>
        <w:t xml:space="preserve"> сельсовет  на 201</w:t>
      </w:r>
      <w:r w:rsidR="00ED3F72">
        <w:rPr>
          <w:rFonts w:ascii="Times New Roman" w:eastAsia="Calibri" w:hAnsi="Times New Roman" w:cs="Times New Roman"/>
          <w:sz w:val="28"/>
          <w:szCs w:val="28"/>
        </w:rPr>
        <w:t>6</w:t>
      </w:r>
      <w:r w:rsidRPr="00587A7B">
        <w:rPr>
          <w:rFonts w:ascii="Times New Roman" w:eastAsia="Calibri" w:hAnsi="Times New Roman" w:cs="Times New Roman"/>
          <w:sz w:val="28"/>
          <w:szCs w:val="28"/>
        </w:rPr>
        <w:t xml:space="preserve">-2020 годы» определяет комплекс мероприятий, способствующих повышению качества предоставляемых коммунальных услуг, надежности функционирования коммунальных систем жизнеобеспечения, направленных на ликвидацию </w:t>
      </w:r>
      <w:proofErr w:type="spellStart"/>
      <w:r w:rsidRPr="00587A7B">
        <w:rPr>
          <w:rFonts w:ascii="Times New Roman" w:eastAsia="Calibri" w:hAnsi="Times New Roman" w:cs="Times New Roman"/>
          <w:sz w:val="28"/>
          <w:szCs w:val="28"/>
        </w:rPr>
        <w:t>дотационности</w:t>
      </w:r>
      <w:proofErr w:type="spellEnd"/>
      <w:r w:rsidRPr="00587A7B">
        <w:rPr>
          <w:rFonts w:ascii="Times New Roman" w:eastAsia="Calibri" w:hAnsi="Times New Roman" w:cs="Times New Roman"/>
          <w:sz w:val="28"/>
          <w:szCs w:val="28"/>
        </w:rPr>
        <w:t xml:space="preserve"> жилищно-коммунального хозяйства (далее ЖКХ) и способствующих режиму его устойчивого достаточного финансирования, а также обеспечивающих комфортные и безопасные условия проживания людей.</w:t>
      </w:r>
    </w:p>
    <w:p w:rsidR="00587A7B" w:rsidRPr="00587A7B" w:rsidRDefault="00587A7B" w:rsidP="00587A7B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>Главным звеном программы является работа по модернизации оборудования, замене ветхих и устаревших сетей на современные, эффективные, с учетом внедрения ресурсосберегающих технологий и мер стимулирования энергосберегающих программ, возможности использования и привлечения предприятием ЖКХ всех доступных ресурсов, включая собственные, что позволит решить вопросы надежного и качественного обеспечения потребителей услугами жилищно-коммунального хозяйства.</w:t>
      </w:r>
    </w:p>
    <w:p w:rsidR="00587A7B" w:rsidRPr="00587A7B" w:rsidRDefault="00587A7B" w:rsidP="00587A7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587A7B" w:rsidRDefault="00587A7B" w:rsidP="00587A7B">
      <w:pPr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587A7B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2. Цели и задачи</w:t>
      </w:r>
    </w:p>
    <w:p w:rsidR="00587A7B" w:rsidRPr="00587A7B" w:rsidRDefault="00587A7B" w:rsidP="00587A7B">
      <w:pPr>
        <w:spacing w:after="0" w:line="240" w:lineRule="auto"/>
        <w:ind w:firstLine="426"/>
        <w:jc w:val="center"/>
        <w:outlineLvl w:val="0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587A7B" w:rsidRPr="00587A7B" w:rsidRDefault="00587A7B" w:rsidP="00587A7B">
      <w:pPr>
        <w:shd w:val="clear" w:color="auto" w:fill="FFFFFF"/>
        <w:tabs>
          <w:tab w:val="left" w:pos="720"/>
        </w:tabs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pacing w:val="1"/>
          <w:sz w:val="28"/>
          <w:szCs w:val="28"/>
          <w:highlight w:val="yellow"/>
        </w:rPr>
      </w:pPr>
      <w:r w:rsidRPr="00587A7B">
        <w:rPr>
          <w:rFonts w:ascii="Times New Roman" w:eastAsia="Calibri" w:hAnsi="Times New Roman" w:cs="Times New Roman"/>
          <w:color w:val="000000"/>
          <w:spacing w:val="3"/>
          <w:sz w:val="28"/>
          <w:szCs w:val="28"/>
        </w:rPr>
        <w:lastRenderedPageBreak/>
        <w:tab/>
        <w:t>Целью разработки Программы комплексного развития систем коммунальной инфраструктуры</w:t>
      </w:r>
      <w:r w:rsidRPr="00587A7B">
        <w:rPr>
          <w:rFonts w:ascii="Times New Roman" w:eastAsia="Calibri" w:hAnsi="Times New Roman" w:cs="Times New Roman"/>
          <w:sz w:val="28"/>
          <w:szCs w:val="28"/>
        </w:rPr>
        <w:t xml:space="preserve"> в сельском поселении </w:t>
      </w:r>
      <w:r w:rsidR="00ED3F72">
        <w:rPr>
          <w:rFonts w:ascii="Times New Roman" w:eastAsia="Calibri" w:hAnsi="Times New Roman" w:cs="Times New Roman"/>
          <w:sz w:val="28"/>
          <w:szCs w:val="28"/>
        </w:rPr>
        <w:t>Ялгыз-Наратский</w:t>
      </w:r>
      <w:r w:rsidRPr="00587A7B">
        <w:rPr>
          <w:rFonts w:ascii="Times New Roman" w:eastAsia="Calibri" w:hAnsi="Times New Roman" w:cs="Times New Roman"/>
          <w:sz w:val="28"/>
          <w:szCs w:val="28"/>
        </w:rPr>
        <w:t xml:space="preserve"> сельсовет </w:t>
      </w:r>
      <w:r w:rsidRPr="00587A7B">
        <w:rPr>
          <w:rFonts w:ascii="Times New Roman" w:eastAsia="Calibri" w:hAnsi="Times New Roman" w:cs="Times New Roman"/>
          <w:color w:val="000000"/>
          <w:spacing w:val="3"/>
          <w:sz w:val="28"/>
          <w:szCs w:val="28"/>
        </w:rPr>
        <w:t xml:space="preserve">муниципального района Татышлинский район </w:t>
      </w:r>
      <w:r w:rsidRPr="00587A7B">
        <w:rPr>
          <w:rFonts w:ascii="Times New Roman" w:eastAsia="Calibri" w:hAnsi="Times New Roman" w:cs="Times New Roman"/>
          <w:color w:val="000000"/>
          <w:spacing w:val="1"/>
          <w:sz w:val="28"/>
          <w:szCs w:val="28"/>
        </w:rPr>
        <w:t>является обеспечение развития коммунальных систем и объектов в соответствии с потребностями жилищного и промышленного строительства, повышение качества производимых для потребителей коммунальных услуг, улучшение экологической ситуации.</w:t>
      </w:r>
    </w:p>
    <w:p w:rsidR="00587A7B" w:rsidRPr="00587A7B" w:rsidRDefault="00587A7B" w:rsidP="00587A7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 xml:space="preserve">Основными задачами Программы </w:t>
      </w:r>
      <w:r w:rsidRPr="00587A7B">
        <w:rPr>
          <w:rFonts w:ascii="Times New Roman" w:eastAsia="Calibri" w:hAnsi="Times New Roman" w:cs="Times New Roman"/>
          <w:color w:val="000000"/>
          <w:spacing w:val="-3"/>
          <w:sz w:val="28"/>
          <w:szCs w:val="28"/>
        </w:rPr>
        <w:t xml:space="preserve">комплексного развития систем коммунальной инфраструктуры муниципального образования </w:t>
      </w:r>
      <w:r w:rsidRPr="00587A7B">
        <w:rPr>
          <w:rFonts w:ascii="Times New Roman" w:eastAsia="Calibri" w:hAnsi="Times New Roman" w:cs="Times New Roman"/>
          <w:sz w:val="28"/>
          <w:szCs w:val="28"/>
        </w:rPr>
        <w:t>являются:</w:t>
      </w:r>
    </w:p>
    <w:p w:rsidR="00587A7B" w:rsidRPr="00587A7B" w:rsidRDefault="00587A7B" w:rsidP="00587A7B">
      <w:pPr>
        <w:numPr>
          <w:ilvl w:val="0"/>
          <w:numId w:val="2"/>
        </w:numPr>
        <w:shd w:val="clear" w:color="auto" w:fill="FFFFFF"/>
        <w:tabs>
          <w:tab w:val="num" w:pos="960"/>
        </w:tabs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87A7B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>Инженерно-техническая оптимизация коммунальных систем;</w:t>
      </w:r>
    </w:p>
    <w:p w:rsidR="00587A7B" w:rsidRPr="00587A7B" w:rsidRDefault="00587A7B" w:rsidP="00587A7B">
      <w:pPr>
        <w:numPr>
          <w:ilvl w:val="0"/>
          <w:numId w:val="2"/>
        </w:numPr>
        <w:shd w:val="clear" w:color="auto" w:fill="FFFFFF"/>
        <w:tabs>
          <w:tab w:val="num" w:pos="960"/>
        </w:tabs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87A7B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>Взаимосвязанное перспективное планирование развития коммунальных систем с планом социально-экономического развития муниципального образования.</w:t>
      </w:r>
    </w:p>
    <w:p w:rsidR="00587A7B" w:rsidRPr="00587A7B" w:rsidRDefault="00587A7B" w:rsidP="00587A7B">
      <w:pPr>
        <w:numPr>
          <w:ilvl w:val="0"/>
          <w:numId w:val="2"/>
        </w:numPr>
        <w:shd w:val="clear" w:color="auto" w:fill="FFFFFF"/>
        <w:tabs>
          <w:tab w:val="num" w:pos="960"/>
        </w:tabs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87A7B">
        <w:rPr>
          <w:rFonts w:ascii="Times New Roman" w:eastAsia="Calibri" w:hAnsi="Times New Roman" w:cs="Times New Roman"/>
          <w:color w:val="000000"/>
          <w:spacing w:val="-3"/>
          <w:sz w:val="28"/>
          <w:szCs w:val="28"/>
        </w:rPr>
        <w:t>Обоснование мероприятий по комплексной реконструкции и модернизации;</w:t>
      </w:r>
    </w:p>
    <w:p w:rsidR="00587A7B" w:rsidRPr="00587A7B" w:rsidRDefault="00587A7B" w:rsidP="00587A7B">
      <w:pPr>
        <w:numPr>
          <w:ilvl w:val="0"/>
          <w:numId w:val="2"/>
        </w:numPr>
        <w:shd w:val="clear" w:color="auto" w:fill="FFFFFF"/>
        <w:tabs>
          <w:tab w:val="num" w:pos="960"/>
        </w:tabs>
        <w:spacing w:after="0" w:line="240" w:lineRule="auto"/>
        <w:ind w:firstLine="426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87A7B">
        <w:rPr>
          <w:rFonts w:ascii="Times New Roman" w:eastAsia="Calibri" w:hAnsi="Times New Roman" w:cs="Times New Roman"/>
          <w:color w:val="000000"/>
          <w:spacing w:val="-2"/>
          <w:sz w:val="28"/>
          <w:szCs w:val="28"/>
        </w:rPr>
        <w:t xml:space="preserve">Повышение надежности систем и качества предоставления коммунальных </w:t>
      </w:r>
      <w:r w:rsidRPr="00587A7B">
        <w:rPr>
          <w:rFonts w:ascii="Times New Roman" w:eastAsia="Calibri" w:hAnsi="Times New Roman" w:cs="Times New Roman"/>
          <w:color w:val="000000"/>
          <w:spacing w:val="-5"/>
          <w:sz w:val="28"/>
          <w:szCs w:val="28"/>
        </w:rPr>
        <w:t>услуг;</w:t>
      </w:r>
    </w:p>
    <w:p w:rsidR="00587A7B" w:rsidRPr="00587A7B" w:rsidRDefault="00587A7B" w:rsidP="00587A7B">
      <w:pPr>
        <w:numPr>
          <w:ilvl w:val="0"/>
          <w:numId w:val="2"/>
        </w:numPr>
        <w:tabs>
          <w:tab w:val="num" w:pos="960"/>
        </w:tabs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 xml:space="preserve">Совершенствование механизмов развития энергосбережения и повышения </w:t>
      </w:r>
      <w:proofErr w:type="spellStart"/>
      <w:r w:rsidRPr="00587A7B">
        <w:rPr>
          <w:rFonts w:ascii="Times New Roman" w:eastAsia="Calibri" w:hAnsi="Times New Roman" w:cs="Times New Roman"/>
          <w:sz w:val="28"/>
          <w:szCs w:val="28"/>
        </w:rPr>
        <w:t>энергоэффективности</w:t>
      </w:r>
      <w:proofErr w:type="spellEnd"/>
      <w:r w:rsidRPr="00587A7B">
        <w:rPr>
          <w:rFonts w:ascii="Times New Roman" w:eastAsia="Calibri" w:hAnsi="Times New Roman" w:cs="Times New Roman"/>
          <w:sz w:val="28"/>
          <w:szCs w:val="28"/>
        </w:rPr>
        <w:t xml:space="preserve"> коммунальной инфраструктуры;</w:t>
      </w:r>
    </w:p>
    <w:p w:rsidR="00587A7B" w:rsidRPr="00587A7B" w:rsidRDefault="00587A7B" w:rsidP="00ED3F72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 xml:space="preserve">В Программу </w:t>
      </w:r>
      <w:r w:rsidRPr="00587A7B">
        <w:rPr>
          <w:rFonts w:ascii="Times New Roman" w:eastAsia="Calibri" w:hAnsi="Times New Roman" w:cs="Times New Roman"/>
          <w:color w:val="000000"/>
          <w:spacing w:val="-3"/>
          <w:sz w:val="28"/>
          <w:szCs w:val="28"/>
        </w:rPr>
        <w:t xml:space="preserve">комплексного развития систем коммунальной инфраструктуры включены </w:t>
      </w:r>
      <w:r w:rsidRPr="00587A7B">
        <w:rPr>
          <w:rFonts w:ascii="Times New Roman" w:eastAsia="Calibri" w:hAnsi="Times New Roman" w:cs="Times New Roman"/>
          <w:sz w:val="28"/>
          <w:szCs w:val="28"/>
        </w:rPr>
        <w:t>мероприятия по повышению эффективности работы коммунального комплекса, которые представляют собой:</w:t>
      </w:r>
    </w:p>
    <w:p w:rsidR="00587A7B" w:rsidRPr="00587A7B" w:rsidRDefault="00587A7B" w:rsidP="00587A7B">
      <w:pPr>
        <w:numPr>
          <w:ilvl w:val="0"/>
          <w:numId w:val="3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>перечень мероприятий по реконструкции, модернизации и капитальному ремонту систем коммунальной инфраструктуры;</w:t>
      </w:r>
    </w:p>
    <w:p w:rsidR="00587A7B" w:rsidRPr="00587A7B" w:rsidRDefault="00587A7B" w:rsidP="00587A7B">
      <w:pPr>
        <w:numPr>
          <w:ilvl w:val="0"/>
          <w:numId w:val="3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>срок реализации мероприятий;</w:t>
      </w:r>
    </w:p>
    <w:p w:rsidR="00587A7B" w:rsidRPr="00587A7B" w:rsidRDefault="00587A7B" w:rsidP="00587A7B">
      <w:pPr>
        <w:numPr>
          <w:ilvl w:val="0"/>
          <w:numId w:val="3"/>
        </w:num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>финансовые потребности на реализацию мероприятий.</w:t>
      </w:r>
    </w:p>
    <w:p w:rsidR="00587A7B" w:rsidRPr="00587A7B" w:rsidRDefault="00587A7B" w:rsidP="00587A7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>План мероприятий разработан в целях повышения качества и надежности услуг, оказываемых в сфере жилищно-коммунального комплекса муниципального образования на основе анализа существующего состояния инженерных систем коммунальной инфраструктуры.</w:t>
      </w:r>
    </w:p>
    <w:p w:rsidR="00587A7B" w:rsidRPr="00587A7B" w:rsidRDefault="00587A7B" w:rsidP="00587A7B">
      <w:pPr>
        <w:spacing w:after="0" w:line="240" w:lineRule="auto"/>
        <w:ind w:firstLine="426"/>
        <w:rPr>
          <w:rFonts w:ascii="Times New Roman" w:eastAsia="Calibri" w:hAnsi="Times New Roman" w:cs="Times New Roman"/>
          <w:sz w:val="28"/>
          <w:szCs w:val="28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87A7B">
        <w:rPr>
          <w:rFonts w:ascii="Times New Roman" w:eastAsia="Calibri" w:hAnsi="Times New Roman" w:cs="Times New Roman"/>
          <w:b/>
          <w:sz w:val="28"/>
          <w:szCs w:val="28"/>
        </w:rPr>
        <w:t xml:space="preserve">3. Характеристика сельского поселения </w:t>
      </w:r>
      <w:r w:rsidR="00ED3F72">
        <w:rPr>
          <w:rFonts w:ascii="Times New Roman" w:eastAsia="Calibri" w:hAnsi="Times New Roman" w:cs="Times New Roman"/>
          <w:b/>
          <w:sz w:val="28"/>
          <w:szCs w:val="28"/>
        </w:rPr>
        <w:t>Ялгыз-Наратский</w:t>
      </w:r>
      <w:r w:rsidRPr="00587A7B">
        <w:rPr>
          <w:rFonts w:ascii="Times New Roman" w:eastAsia="Calibri" w:hAnsi="Times New Roman" w:cs="Times New Roman"/>
          <w:b/>
          <w:sz w:val="28"/>
          <w:szCs w:val="28"/>
        </w:rPr>
        <w:t xml:space="preserve"> сельсовет муниципального района Татышлинский район Республики Башкортостан</w:t>
      </w:r>
    </w:p>
    <w:p w:rsidR="00587A7B" w:rsidRPr="00587A7B" w:rsidRDefault="00587A7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6BC2" w:rsidRPr="00F46BC2" w:rsidRDefault="00F46BC2" w:rsidP="00F46BC2">
      <w:pPr>
        <w:widowControl w:val="0"/>
        <w:tabs>
          <w:tab w:val="left" w:pos="10508"/>
        </w:tabs>
        <w:autoSpaceDE w:val="0"/>
        <w:autoSpaceDN w:val="0"/>
        <w:adjustRightInd w:val="0"/>
        <w:spacing w:after="0" w:line="240" w:lineRule="auto"/>
        <w:ind w:right="-14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Площадь сельского поселения Ялгыз-Наратский сельсовет составляет </w:t>
      </w:r>
      <w:smartTag w:uri="urn:schemas-microsoft-com:office:smarttags" w:element="metricconverter">
        <w:smartTagPr>
          <w:attr w:name="ProductID" w:val="10 615 га"/>
        </w:smartTagPr>
        <w:r w:rsidRPr="00F46BC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10 615 га</w:t>
        </w:r>
      </w:smartTag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Оно расположено в северной части Республики Башкортостан. С запада поселение граничит с населенным пунктом </w:t>
      </w:r>
      <w:proofErr w:type="spellStart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>Чургулды</w:t>
      </w:r>
      <w:proofErr w:type="spellEnd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который входит в СП Акбулатовский сельсовет, с юга – с </w:t>
      </w:r>
      <w:proofErr w:type="spellStart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Бураевским</w:t>
      </w:r>
      <w:proofErr w:type="spellEnd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районом, с севера – с СП </w:t>
      </w:r>
      <w:proofErr w:type="spellStart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Кальмияровским</w:t>
      </w:r>
      <w:proofErr w:type="spellEnd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сельсовет, с востока - с </w:t>
      </w:r>
      <w:proofErr w:type="spellStart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Балтачевким</w:t>
      </w:r>
      <w:proofErr w:type="spellEnd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районом.</w:t>
      </w:r>
    </w:p>
    <w:p w:rsidR="00F46BC2" w:rsidRPr="004C50C4" w:rsidRDefault="00F46BC2" w:rsidP="00F46BC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Планировочный каркас территории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Ялгыз-Наратский</w:t>
      </w:r>
      <w:r w:rsidRPr="004C5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61996">
        <w:rPr>
          <w:rFonts w:ascii="Times New Roman" w:eastAsia="Calibri" w:hAnsi="Times New Roman" w:cs="Times New Roman"/>
          <w:sz w:val="28"/>
          <w:szCs w:val="28"/>
        </w:rPr>
        <w:t>сельсовет</w:t>
      </w:r>
      <w:r w:rsidRPr="004C5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создает автодорога районного значения </w:t>
      </w:r>
      <w:proofErr w:type="spellStart"/>
      <w:r w:rsidRPr="004C50C4">
        <w:rPr>
          <w:rFonts w:ascii="Times New Roman" w:eastAsia="Times New Roman" w:hAnsi="Times New Roman" w:cs="Times New Roman"/>
          <w:sz w:val="28"/>
          <w:szCs w:val="28"/>
          <w:lang w:eastAsia="ru-RU"/>
        </w:rPr>
        <w:t>Шулганово</w:t>
      </w:r>
      <w:proofErr w:type="spellEnd"/>
      <w:r w:rsidRPr="004C50C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4C50C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Староакбулатово</w:t>
      </w:r>
      <w:proofErr w:type="spellEnd"/>
      <w:r w:rsidRPr="004C50C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4C50C4">
        <w:rPr>
          <w:rFonts w:ascii="Times New Roman" w:eastAsia="Times New Roman" w:hAnsi="Times New Roman" w:cs="Times New Roman"/>
          <w:sz w:val="28"/>
          <w:szCs w:val="28"/>
          <w:lang w:eastAsia="ru-RU"/>
        </w:rPr>
        <w:t>Ялгыз</w:t>
      </w:r>
      <w:proofErr w:type="spellEnd"/>
      <w:r w:rsidRPr="004C50C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4C50C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Нарат</w:t>
      </w:r>
      <w:proofErr w:type="spellEnd"/>
      <w:r w:rsidRPr="004C5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-Старый </w:t>
      </w:r>
      <w:proofErr w:type="spellStart"/>
      <w:r w:rsidRPr="004C50C4">
        <w:rPr>
          <w:rFonts w:ascii="Times New Roman" w:eastAsia="Times New Roman" w:hAnsi="Times New Roman" w:cs="Times New Roman"/>
          <w:sz w:val="28"/>
          <w:szCs w:val="28"/>
          <w:lang w:eastAsia="ru-RU"/>
        </w:rPr>
        <w:t>Сикияз-Майск</w:t>
      </w:r>
      <w:proofErr w:type="spellEnd"/>
      <w:r w:rsidRPr="004C5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твердым покрытием, соединяющая населенные пункты с автодорогами республиканского значения Верхние Татышлы-Янаул и Верхние Татышлы-Старобалтачево-Уфа, и автодороги местного значения.</w:t>
      </w:r>
    </w:p>
    <w:p w:rsidR="00F46BC2" w:rsidRPr="004C50C4" w:rsidRDefault="00F46BC2" w:rsidP="00F46BC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5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планировочной организации территории сельского поселения вывод о </w:t>
      </w:r>
      <w:r w:rsidRPr="00761996">
        <w:rPr>
          <w:rFonts w:ascii="Times New Roman" w:eastAsia="Calibri" w:hAnsi="Times New Roman" w:cs="Times New Roman"/>
          <w:sz w:val="28"/>
          <w:szCs w:val="28"/>
        </w:rPr>
        <w:t>выгодном</w:t>
      </w:r>
      <w:r w:rsidRPr="004C5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размещении в перспективе дает основание для утверждения об устойчивой инвестиционной привлекательности, возможности формирования зон планируемого размещения объектов республиканского, районного и местного значения.</w:t>
      </w:r>
    </w:p>
    <w:p w:rsidR="00F46BC2" w:rsidRPr="00761996" w:rsidRDefault="00F46BC2" w:rsidP="00F46BC2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C50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Рассматривая градостроительное развитие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Ялгыз-</w:t>
      </w:r>
      <w:r w:rsidRPr="00761996">
        <w:rPr>
          <w:rFonts w:ascii="Times New Roman" w:eastAsia="Calibri" w:hAnsi="Times New Roman" w:cs="Times New Roman"/>
          <w:sz w:val="28"/>
          <w:szCs w:val="28"/>
        </w:rPr>
        <w:t>Наратский сельсовет, необходимо учитывать:</w:t>
      </w:r>
    </w:p>
    <w:p w:rsidR="00F46BC2" w:rsidRPr="004C50C4" w:rsidRDefault="00F46BC2" w:rsidP="00F46BC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1996">
        <w:rPr>
          <w:rFonts w:ascii="Times New Roman" w:eastAsia="Calibri" w:hAnsi="Times New Roman" w:cs="Times New Roman"/>
          <w:sz w:val="28"/>
          <w:szCs w:val="28"/>
        </w:rPr>
        <w:t>- ус</w:t>
      </w:r>
      <w:r w:rsidRPr="004C50C4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ловия для обеспечения экологически устойчивого состояния территории, организации единого экологического каркаса;</w:t>
      </w:r>
    </w:p>
    <w:p w:rsidR="00F46BC2" w:rsidRDefault="00F46BC2" w:rsidP="00F46BC2">
      <w:pPr>
        <w:widowControl w:val="0"/>
        <w:tabs>
          <w:tab w:val="left" w:pos="10508"/>
        </w:tabs>
        <w:autoSpaceDE w:val="0"/>
        <w:autoSpaceDN w:val="0"/>
        <w:adjustRightInd w:val="0"/>
        <w:spacing w:after="0" w:line="240" w:lineRule="auto"/>
        <w:ind w:right="-1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4C50C4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возможность создания единых региональных систем инженерной и транспортной инфраструктур,  рекреационных систем.</w:t>
      </w:r>
    </w:p>
    <w:p w:rsidR="00F46BC2" w:rsidRPr="00F46BC2" w:rsidRDefault="00F46BC2" w:rsidP="00F46BC2">
      <w:pPr>
        <w:widowControl w:val="0"/>
        <w:tabs>
          <w:tab w:val="left" w:pos="10508"/>
        </w:tabs>
        <w:autoSpaceDE w:val="0"/>
        <w:autoSpaceDN w:val="0"/>
        <w:adjustRightInd w:val="0"/>
        <w:spacing w:after="0" w:line="240" w:lineRule="auto"/>
        <w:ind w:right="-1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Климат на территории СП Ялгыз-Н</w:t>
      </w:r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аратский сельсовет умеренно континентальный, лесная зона.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46B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Растительность: </w:t>
      </w:r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смешанные леса с преобладанием осины, березы, дуба. Из хвойных - </w:t>
      </w:r>
      <w:proofErr w:type="spellStart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сосна</w:t>
      </w:r>
      <w:proofErr w:type="gramStart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>,е</w:t>
      </w:r>
      <w:proofErr w:type="gramEnd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>ль,пихта</w:t>
      </w:r>
      <w:proofErr w:type="spellEnd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46B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Водоемы: </w:t>
      </w:r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территории протекают речки: </w:t>
      </w:r>
      <w:proofErr w:type="spellStart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>Сикияз</w:t>
      </w:r>
      <w:proofErr w:type="spellEnd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>Тибель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46BC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Животный мир:</w:t>
      </w:r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преобладают белка, заяц, лиса, лось,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кабан.</w:t>
      </w:r>
    </w:p>
    <w:p w:rsidR="00F46BC2" w:rsidRPr="00F46BC2" w:rsidRDefault="007E0909" w:rsidP="00F46BC2">
      <w:pPr>
        <w:widowControl w:val="0"/>
        <w:tabs>
          <w:tab w:val="left" w:pos="10508"/>
        </w:tabs>
        <w:autoSpaceDE w:val="0"/>
        <w:autoSpaceDN w:val="0"/>
        <w:adjustRightInd w:val="0"/>
        <w:spacing w:after="0" w:line="240" w:lineRule="auto"/>
        <w:ind w:right="-14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3.1. </w:t>
      </w:r>
      <w:r w:rsidR="00F46BC2" w:rsidRPr="00F46B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Наличие производственных и социальных объектов, их характеристики</w:t>
      </w:r>
    </w:p>
    <w:p w:rsidR="00F46BC2" w:rsidRPr="00F46BC2" w:rsidRDefault="00F46BC2" w:rsidP="00F46BC2">
      <w:pPr>
        <w:widowControl w:val="0"/>
        <w:tabs>
          <w:tab w:val="left" w:pos="10508"/>
        </w:tabs>
        <w:autoSpaceDE w:val="0"/>
        <w:autoSpaceDN w:val="0"/>
        <w:adjustRightInd w:val="0"/>
        <w:spacing w:after="0" w:line="240" w:lineRule="auto"/>
        <w:ind w:right="-1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СП Ялгыз-Наратский сельсовет работает МБОУ СОШ </w:t>
      </w:r>
      <w:proofErr w:type="spellStart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>с.Ялгыз-Нарат</w:t>
      </w:r>
      <w:proofErr w:type="spellEnd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двумя филиалами в </w:t>
      </w:r>
      <w:proofErr w:type="spellStart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>с.Башкибаш</w:t>
      </w:r>
      <w:proofErr w:type="spellEnd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>д.Старый</w:t>
      </w:r>
      <w:proofErr w:type="spellEnd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>Сикияз</w:t>
      </w:r>
      <w:proofErr w:type="spellEnd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них обучаются 114 учащихся и преподают 18 учителей. Работают два детских садика в </w:t>
      </w:r>
      <w:proofErr w:type="spellStart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>с.Ялгыз-Нарат</w:t>
      </w:r>
      <w:proofErr w:type="spellEnd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>д.Старый</w:t>
      </w:r>
      <w:proofErr w:type="spellEnd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>Сикияз</w:t>
      </w:r>
      <w:proofErr w:type="spellEnd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Население пользуется услугами трех магазинов </w:t>
      </w:r>
      <w:proofErr w:type="spellStart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РайПО</w:t>
      </w:r>
      <w:proofErr w:type="spellEnd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четырех частных магазинов. Имеются три сельских клуба в </w:t>
      </w:r>
      <w:proofErr w:type="spellStart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>с.Башкибаш</w:t>
      </w:r>
      <w:proofErr w:type="spellEnd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>д.Старый</w:t>
      </w:r>
      <w:proofErr w:type="spellEnd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>Сикияз</w:t>
      </w:r>
      <w:proofErr w:type="spellEnd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>с.Ялгыз-Нарат</w:t>
      </w:r>
      <w:proofErr w:type="spellEnd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300 посадочных мест.</w:t>
      </w:r>
    </w:p>
    <w:p w:rsidR="00F46BC2" w:rsidRPr="00F46BC2" w:rsidRDefault="00F46BC2" w:rsidP="00F46BC2">
      <w:pPr>
        <w:widowControl w:val="0"/>
        <w:tabs>
          <w:tab w:val="left" w:pos="10508"/>
        </w:tabs>
        <w:autoSpaceDE w:val="0"/>
        <w:autoSpaceDN w:val="0"/>
        <w:adjustRightInd w:val="0"/>
        <w:spacing w:after="0" w:line="240" w:lineRule="auto"/>
        <w:ind w:right="-144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</w:p>
    <w:p w:rsidR="00F46BC2" w:rsidRPr="00F46BC2" w:rsidRDefault="007E0909" w:rsidP="00F46BC2">
      <w:pPr>
        <w:widowControl w:val="0"/>
        <w:tabs>
          <w:tab w:val="left" w:pos="10508"/>
        </w:tabs>
        <w:autoSpaceDE w:val="0"/>
        <w:autoSpaceDN w:val="0"/>
        <w:adjustRightInd w:val="0"/>
        <w:spacing w:after="0" w:line="240" w:lineRule="auto"/>
        <w:ind w:right="-144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3.1.1.</w:t>
      </w:r>
      <w:r w:rsidR="00F46BC2" w:rsidRPr="00F46B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Численность и состав населения</w:t>
      </w:r>
    </w:p>
    <w:p w:rsidR="00F46BC2" w:rsidRPr="00F46BC2" w:rsidRDefault="00F46BC2" w:rsidP="00F46BC2">
      <w:pPr>
        <w:widowControl w:val="0"/>
        <w:tabs>
          <w:tab w:val="left" w:pos="10508"/>
        </w:tabs>
        <w:autoSpaceDE w:val="0"/>
        <w:autoSpaceDN w:val="0"/>
        <w:adjustRightInd w:val="0"/>
        <w:spacing w:after="0" w:line="240" w:lineRule="auto"/>
        <w:ind w:right="-14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Сельское поселение объединяет 4 населенных пункта: </w:t>
      </w:r>
      <w:proofErr w:type="spellStart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>с.Башкибаш</w:t>
      </w:r>
      <w:proofErr w:type="spellEnd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>д.Новокудашево</w:t>
      </w:r>
      <w:proofErr w:type="spellEnd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>д.Старый</w:t>
      </w:r>
      <w:proofErr w:type="spellEnd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>Сикияз</w:t>
      </w:r>
      <w:proofErr w:type="spellEnd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>с.Ялгыз-Нарат</w:t>
      </w:r>
      <w:proofErr w:type="spellEnd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 436 дворах проживает </w:t>
      </w:r>
      <w:r w:rsidR="009202C1">
        <w:rPr>
          <w:rFonts w:ascii="Times New Roman" w:eastAsia="Times New Roman" w:hAnsi="Times New Roman" w:cs="Times New Roman"/>
          <w:sz w:val="28"/>
          <w:szCs w:val="28"/>
          <w:lang w:eastAsia="ru-RU"/>
        </w:rPr>
        <w:t>943</w:t>
      </w:r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человек.</w:t>
      </w:r>
    </w:p>
    <w:p w:rsidR="00F46BC2" w:rsidRPr="00F46BC2" w:rsidRDefault="00F46BC2" w:rsidP="00F46BC2">
      <w:pPr>
        <w:widowControl w:val="0"/>
        <w:tabs>
          <w:tab w:val="left" w:pos="10508"/>
        </w:tabs>
        <w:autoSpaceDE w:val="0"/>
        <w:autoSpaceDN w:val="0"/>
        <w:adjustRightInd w:val="0"/>
        <w:spacing w:after="0" w:line="240" w:lineRule="auto"/>
        <w:ind w:right="-1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>с.Башкибаш</w:t>
      </w:r>
      <w:proofErr w:type="spellEnd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202C1">
        <w:rPr>
          <w:rFonts w:ascii="Times New Roman" w:eastAsia="Times New Roman" w:hAnsi="Times New Roman" w:cs="Times New Roman"/>
          <w:sz w:val="28"/>
          <w:szCs w:val="28"/>
          <w:lang w:eastAsia="ru-RU"/>
        </w:rPr>
        <w:t>266</w:t>
      </w:r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человек;</w:t>
      </w:r>
    </w:p>
    <w:p w:rsidR="00F46BC2" w:rsidRPr="00F46BC2" w:rsidRDefault="00F46BC2" w:rsidP="00F46BC2">
      <w:pPr>
        <w:widowControl w:val="0"/>
        <w:tabs>
          <w:tab w:val="left" w:pos="10508"/>
        </w:tabs>
        <w:autoSpaceDE w:val="0"/>
        <w:autoSpaceDN w:val="0"/>
        <w:adjustRightInd w:val="0"/>
        <w:spacing w:after="0" w:line="240" w:lineRule="auto"/>
        <w:ind w:right="-1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>д.Новокудашево</w:t>
      </w:r>
      <w:proofErr w:type="spellEnd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</w:t>
      </w:r>
      <w:r w:rsidR="009202C1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человек;</w:t>
      </w:r>
    </w:p>
    <w:p w:rsidR="00F46BC2" w:rsidRPr="00F46BC2" w:rsidRDefault="00F46BC2" w:rsidP="00F46BC2">
      <w:pPr>
        <w:widowControl w:val="0"/>
        <w:tabs>
          <w:tab w:val="left" w:pos="10508"/>
        </w:tabs>
        <w:autoSpaceDE w:val="0"/>
        <w:autoSpaceDN w:val="0"/>
        <w:adjustRightInd w:val="0"/>
        <w:spacing w:after="0" w:line="240" w:lineRule="auto"/>
        <w:ind w:right="-1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spellStart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>д.Старый</w:t>
      </w:r>
      <w:proofErr w:type="spellEnd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>Сикияз</w:t>
      </w:r>
      <w:proofErr w:type="spellEnd"/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9202C1">
        <w:rPr>
          <w:rFonts w:ascii="Times New Roman" w:eastAsia="Times New Roman" w:hAnsi="Times New Roman" w:cs="Times New Roman"/>
          <w:sz w:val="28"/>
          <w:szCs w:val="28"/>
          <w:lang w:eastAsia="ru-RU"/>
        </w:rPr>
        <w:t>228</w:t>
      </w:r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человек;</w:t>
      </w:r>
    </w:p>
    <w:p w:rsidR="00F46BC2" w:rsidRPr="00F46BC2" w:rsidRDefault="00F46BC2" w:rsidP="00F46BC2">
      <w:pPr>
        <w:widowControl w:val="0"/>
        <w:tabs>
          <w:tab w:val="left" w:pos="10508"/>
        </w:tabs>
        <w:autoSpaceDE w:val="0"/>
        <w:autoSpaceDN w:val="0"/>
        <w:adjustRightInd w:val="0"/>
        <w:spacing w:after="0" w:line="240" w:lineRule="auto"/>
        <w:ind w:right="-14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>-с.Ялгыз-Нарат-</w:t>
      </w:r>
      <w:r w:rsidR="009202C1">
        <w:rPr>
          <w:rFonts w:ascii="Times New Roman" w:eastAsia="Times New Roman" w:hAnsi="Times New Roman" w:cs="Times New Roman"/>
          <w:sz w:val="28"/>
          <w:szCs w:val="28"/>
          <w:lang w:eastAsia="ru-RU"/>
        </w:rPr>
        <w:t>449</w:t>
      </w:r>
      <w:r w:rsidRPr="00F46B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человек;</w:t>
      </w:r>
    </w:p>
    <w:p w:rsidR="0062047E" w:rsidRDefault="0062047E" w:rsidP="007E0909">
      <w:pPr>
        <w:widowControl w:val="0"/>
        <w:suppressAutoHyphens/>
        <w:spacing w:after="0" w:line="240" w:lineRule="auto"/>
        <w:ind w:firstLine="720"/>
        <w:rPr>
          <w:rFonts w:ascii="Times New Roman" w:eastAsia="Lucida Sans Unicode" w:hAnsi="Times New Roman" w:cs="Times New Roman"/>
          <w:b/>
          <w:kern w:val="1"/>
          <w:sz w:val="28"/>
          <w:szCs w:val="28"/>
        </w:rPr>
      </w:pPr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720"/>
        <w:rPr>
          <w:rFonts w:ascii="Times New Roman" w:eastAsia="Lucida Sans Unicode" w:hAnsi="Times New Roman" w:cs="Times New Roman"/>
          <w:b/>
          <w:kern w:val="1"/>
          <w:sz w:val="28"/>
          <w:szCs w:val="28"/>
        </w:rPr>
      </w:pPr>
      <w:r w:rsidRPr="007E0909">
        <w:rPr>
          <w:rFonts w:ascii="Times New Roman" w:eastAsia="Lucida Sans Unicode" w:hAnsi="Times New Roman" w:cs="Times New Roman"/>
          <w:b/>
          <w:kern w:val="1"/>
          <w:sz w:val="28"/>
          <w:szCs w:val="28"/>
        </w:rPr>
        <w:t>3.2 Существующая застройка.</w:t>
      </w:r>
    </w:p>
    <w:p w:rsidR="0062047E" w:rsidRPr="00BF6C35" w:rsidRDefault="0062047E" w:rsidP="0062047E">
      <w:pPr>
        <w:tabs>
          <w:tab w:val="left" w:pos="360"/>
          <w:tab w:val="left" w:pos="9360"/>
          <w:tab w:val="left" w:pos="10206"/>
        </w:tabs>
        <w:spacing w:after="0" w:line="240" w:lineRule="auto"/>
        <w:ind w:right="-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C3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Стабильное улучшение качества жизни всех слоев населения, являющееся главной целью развития любого населенного пункта, в значительной степени определяется уровнем развития системы обслуживания, которая включает в себя учреждения образования, здравоохранения, культуры и искусства, спорта, торговли, бытового обслуживания и т.д.</w:t>
      </w:r>
    </w:p>
    <w:p w:rsidR="0062047E" w:rsidRPr="00BF6C35" w:rsidRDefault="0062047E" w:rsidP="0062047E">
      <w:pPr>
        <w:tabs>
          <w:tab w:val="left" w:pos="300"/>
          <w:tab w:val="left" w:pos="10206"/>
        </w:tabs>
        <w:spacing w:after="0" w:line="240" w:lineRule="auto"/>
        <w:ind w:right="-6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C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Существующая территориальная организация культурно-бытового обслуживания сельского поселения построена по сетевому принципу, предполагающему сочетание крупных (базовых) и малых (приближенных к месту жительства) объектов. </w:t>
      </w:r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kern w:val="1"/>
          <w:sz w:val="28"/>
          <w:szCs w:val="28"/>
          <w:u w:val="single"/>
        </w:rPr>
      </w:pPr>
      <w:proofErr w:type="spellStart"/>
      <w:r w:rsidRPr="007E0909">
        <w:rPr>
          <w:rFonts w:ascii="Times New Roman" w:eastAsia="Lucida Sans Unicode" w:hAnsi="Times New Roman" w:cs="Times New Roman"/>
          <w:kern w:val="1"/>
          <w:sz w:val="28"/>
          <w:szCs w:val="28"/>
          <w:u w:val="single"/>
        </w:rPr>
        <w:t>с.Ялгыз-Нарат</w:t>
      </w:r>
      <w:proofErr w:type="spellEnd"/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Lucida Sans Unicode" w:hAnsi="Times New Roman" w:cs="Times New Roman"/>
          <w:b/>
          <w:kern w:val="1"/>
          <w:sz w:val="28"/>
          <w:szCs w:val="28"/>
        </w:rPr>
      </w:pPr>
      <w:r w:rsidRPr="007E09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Село </w:t>
      </w:r>
      <w:proofErr w:type="spellStart"/>
      <w:r w:rsidRPr="007E09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Ялгыз-Нарат</w:t>
      </w:r>
      <w:proofErr w:type="spellEnd"/>
      <w:r w:rsidRPr="007E09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является административным центром сельского поселения </w:t>
      </w:r>
      <w:proofErr w:type="spellStart"/>
      <w:r w:rsidRPr="007E09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Ялгыз-Наратского</w:t>
      </w:r>
      <w:proofErr w:type="spellEnd"/>
      <w:r w:rsidRPr="007E09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сельсовет.</w:t>
      </w:r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Деревня расчленена рекой Малый </w:t>
      </w:r>
      <w:proofErr w:type="spellStart"/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t>Тибиль</w:t>
      </w:r>
      <w:proofErr w:type="spellEnd"/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t>. Общественный центр расположен в центральной части села. Существующая планировочная структура вытянута с северо-запада на юго-восток.</w:t>
      </w:r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kern w:val="1"/>
          <w:sz w:val="28"/>
          <w:szCs w:val="28"/>
          <w:u w:val="single"/>
        </w:rPr>
      </w:pPr>
      <w:proofErr w:type="spellStart"/>
      <w:r w:rsidRPr="007E0909">
        <w:rPr>
          <w:rFonts w:ascii="Times New Roman" w:eastAsia="Lucida Sans Unicode" w:hAnsi="Times New Roman" w:cs="Times New Roman"/>
          <w:kern w:val="1"/>
          <w:sz w:val="28"/>
          <w:szCs w:val="28"/>
          <w:u w:val="single"/>
        </w:rPr>
        <w:t>с.Башкибаш</w:t>
      </w:r>
      <w:proofErr w:type="spellEnd"/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Существующая планировочная структура вытянута вдоль </w:t>
      </w:r>
      <w:proofErr w:type="spellStart"/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t>р.Шайтан-Корен</w:t>
      </w:r>
      <w:proofErr w:type="spellEnd"/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с северо-востока на юго-запад. Общественный центр отсутствует. Общественный центр расположен в центральной части села.</w:t>
      </w:r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kern w:val="1"/>
          <w:sz w:val="28"/>
          <w:szCs w:val="28"/>
          <w:u w:val="single"/>
        </w:rPr>
      </w:pPr>
      <w:proofErr w:type="spellStart"/>
      <w:r w:rsidRPr="007E0909">
        <w:rPr>
          <w:rFonts w:ascii="Times New Roman" w:eastAsia="Lucida Sans Unicode" w:hAnsi="Times New Roman" w:cs="Times New Roman"/>
          <w:kern w:val="1"/>
          <w:sz w:val="28"/>
          <w:szCs w:val="28"/>
          <w:u w:val="single"/>
        </w:rPr>
        <w:t>д.Старый</w:t>
      </w:r>
      <w:proofErr w:type="spellEnd"/>
      <w:r w:rsidRPr="007E0909">
        <w:rPr>
          <w:rFonts w:ascii="Times New Roman" w:eastAsia="Lucida Sans Unicode" w:hAnsi="Times New Roman" w:cs="Times New Roman"/>
          <w:kern w:val="1"/>
          <w:sz w:val="28"/>
          <w:szCs w:val="28"/>
          <w:u w:val="single"/>
        </w:rPr>
        <w:t xml:space="preserve"> </w:t>
      </w:r>
      <w:proofErr w:type="spellStart"/>
      <w:r w:rsidRPr="007E0909">
        <w:rPr>
          <w:rFonts w:ascii="Times New Roman" w:eastAsia="Lucida Sans Unicode" w:hAnsi="Times New Roman" w:cs="Times New Roman"/>
          <w:kern w:val="1"/>
          <w:sz w:val="28"/>
          <w:szCs w:val="28"/>
          <w:u w:val="single"/>
        </w:rPr>
        <w:t>Сикияз</w:t>
      </w:r>
      <w:proofErr w:type="spellEnd"/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lastRenderedPageBreak/>
        <w:t xml:space="preserve">Существующая планировочная структура вытянута вдоль реки </w:t>
      </w:r>
      <w:proofErr w:type="spellStart"/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t>Сикияз</w:t>
      </w:r>
      <w:proofErr w:type="spellEnd"/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 с севера на юг. Общественный центр расположен в центральной части деревни. </w:t>
      </w:r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kern w:val="1"/>
          <w:sz w:val="28"/>
          <w:szCs w:val="28"/>
          <w:highlight w:val="yellow"/>
          <w:u w:val="single"/>
        </w:rPr>
      </w:pPr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b/>
          <w:kern w:val="1"/>
          <w:sz w:val="28"/>
          <w:szCs w:val="28"/>
        </w:rPr>
      </w:pPr>
      <w:r>
        <w:rPr>
          <w:rFonts w:ascii="Times New Roman" w:eastAsia="Lucida Sans Unicode" w:hAnsi="Times New Roman" w:cs="Times New Roman"/>
          <w:b/>
          <w:kern w:val="1"/>
          <w:sz w:val="28"/>
          <w:szCs w:val="28"/>
        </w:rPr>
        <w:t>3</w:t>
      </w:r>
      <w:r w:rsidRPr="007E0909">
        <w:rPr>
          <w:rFonts w:ascii="Times New Roman" w:eastAsia="Lucida Sans Unicode" w:hAnsi="Times New Roman" w:cs="Times New Roman"/>
          <w:b/>
          <w:kern w:val="1"/>
          <w:sz w:val="28"/>
          <w:szCs w:val="28"/>
        </w:rPr>
        <w:t xml:space="preserve">.2.1. Жилая застройка. </w:t>
      </w:r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t>Жилая застройка представлена в основном жилыми домами усадебного типа с участками.</w:t>
      </w:r>
    </w:p>
    <w:p w:rsidR="0062047E" w:rsidRPr="00BF6C35" w:rsidRDefault="0062047E" w:rsidP="0062047E">
      <w:pPr>
        <w:tabs>
          <w:tab w:val="left" w:pos="300"/>
          <w:tab w:val="left" w:pos="9966"/>
        </w:tabs>
        <w:spacing w:after="0" w:line="240" w:lineRule="auto"/>
        <w:ind w:left="300" w:firstLine="3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C35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Средняя жилищная обеспеченность по состоянию на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BF6C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составляет 22,5 м</w:t>
      </w:r>
      <w:r w:rsidRPr="00BF6C35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BF6C35">
        <w:rPr>
          <w:rFonts w:ascii="Times New Roman" w:eastAsia="Times New Roman" w:hAnsi="Times New Roman" w:cs="Times New Roman"/>
          <w:sz w:val="28"/>
          <w:szCs w:val="28"/>
          <w:lang w:eastAsia="ru-RU"/>
        </w:rPr>
        <w:t>/чел.</w:t>
      </w:r>
    </w:p>
    <w:p w:rsidR="0062047E" w:rsidRPr="00587A7B" w:rsidRDefault="0062047E" w:rsidP="0062047E">
      <w:pPr>
        <w:tabs>
          <w:tab w:val="left" w:pos="300"/>
        </w:tabs>
        <w:spacing w:after="0" w:line="240" w:lineRule="auto"/>
        <w:ind w:left="300" w:right="166" w:firstLine="300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>Жилой фонд обеспечен:</w:t>
      </w:r>
    </w:p>
    <w:p w:rsidR="0062047E" w:rsidRPr="00587A7B" w:rsidRDefault="0062047E" w:rsidP="0062047E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 xml:space="preserve">-системами водоснабжения 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отсутствует</w:t>
      </w:r>
      <w:r w:rsidRPr="00587A7B">
        <w:rPr>
          <w:rFonts w:ascii="Times New Roman" w:eastAsia="Calibri" w:hAnsi="Times New Roman" w:cs="Times New Roman"/>
          <w:sz w:val="28"/>
          <w:szCs w:val="28"/>
        </w:rPr>
        <w:t xml:space="preserve">, </w:t>
      </w:r>
    </w:p>
    <w:p w:rsidR="0062047E" w:rsidRPr="00587A7B" w:rsidRDefault="0062047E" w:rsidP="0062047E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 xml:space="preserve">-электроснабжения на </w:t>
      </w:r>
      <w:r w:rsidRPr="00587A7B">
        <w:rPr>
          <w:rFonts w:ascii="Times New Roman" w:eastAsia="Calibri" w:hAnsi="Times New Roman" w:cs="Times New Roman"/>
          <w:b/>
          <w:i/>
          <w:sz w:val="28"/>
          <w:szCs w:val="28"/>
        </w:rPr>
        <w:t>100 %</w:t>
      </w:r>
      <w:r w:rsidRPr="00587A7B">
        <w:rPr>
          <w:rFonts w:ascii="Times New Roman" w:eastAsia="Calibri" w:hAnsi="Times New Roman" w:cs="Times New Roman"/>
          <w:sz w:val="28"/>
          <w:szCs w:val="28"/>
        </w:rPr>
        <w:t>,</w:t>
      </w:r>
    </w:p>
    <w:p w:rsidR="0062047E" w:rsidRDefault="0062047E" w:rsidP="0062047E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 xml:space="preserve">-сети канализации </w:t>
      </w:r>
      <w:r w:rsidRPr="00587A7B">
        <w:rPr>
          <w:rFonts w:ascii="Times New Roman" w:eastAsia="Calibri" w:hAnsi="Times New Roman" w:cs="Times New Roman"/>
          <w:b/>
          <w:i/>
          <w:sz w:val="28"/>
          <w:szCs w:val="28"/>
        </w:rPr>
        <w:t>отсутствуют</w:t>
      </w:r>
      <w:r w:rsidRPr="00587A7B">
        <w:rPr>
          <w:rFonts w:ascii="Times New Roman" w:eastAsia="Calibri" w:hAnsi="Times New Roman" w:cs="Times New Roman"/>
          <w:sz w:val="28"/>
          <w:szCs w:val="28"/>
        </w:rPr>
        <w:t>.</w:t>
      </w:r>
    </w:p>
    <w:p w:rsidR="0062047E" w:rsidRPr="00587A7B" w:rsidRDefault="0062047E" w:rsidP="0062047E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сети газоснабжения 30%.</w:t>
      </w:r>
    </w:p>
    <w:p w:rsidR="0062047E" w:rsidRPr="00587A7B" w:rsidRDefault="0062047E" w:rsidP="0062047E">
      <w:pPr>
        <w:shd w:val="clear" w:color="auto" w:fill="FFFFFF"/>
        <w:spacing w:after="0" w:line="240" w:lineRule="auto"/>
        <w:ind w:right="10"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 xml:space="preserve">В сельском поселении существуют сети инженерного электро-, водо-, газоснабжения. Централизованной канализации нет. </w:t>
      </w:r>
    </w:p>
    <w:p w:rsidR="0062047E" w:rsidRPr="00587A7B" w:rsidRDefault="0062047E" w:rsidP="0062047E">
      <w:pPr>
        <w:tabs>
          <w:tab w:val="left" w:pos="561"/>
        </w:tabs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 xml:space="preserve">Уличная сеть имеет линейное построение. Ширина главных улиц колеблется от 15 до 20 метров. Ширина проезжих частей 3-6 м. Основные и главные улицы имеют асфальтовое покрытие. Тротуарное покрытие отсутствует. </w:t>
      </w:r>
    </w:p>
    <w:p w:rsidR="0062047E" w:rsidRPr="00587A7B" w:rsidRDefault="0062047E" w:rsidP="0062047E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 xml:space="preserve">Протяженность автомобильных дорог общего пользования населенного пункта – 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14,658</w:t>
      </w:r>
      <w:r w:rsidRPr="00587A7B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км.</w:t>
      </w:r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720"/>
        <w:rPr>
          <w:rFonts w:ascii="Times New Roman" w:eastAsia="Lucida Sans Unicode" w:hAnsi="Times New Roman" w:cs="Times New Roman"/>
          <w:b/>
          <w:kern w:val="1"/>
          <w:sz w:val="28"/>
          <w:szCs w:val="28"/>
        </w:rPr>
      </w:pPr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720"/>
        <w:rPr>
          <w:rFonts w:ascii="Times New Roman" w:eastAsia="Lucida Sans Unicode" w:hAnsi="Times New Roman" w:cs="Times New Roman"/>
          <w:b/>
          <w:kern w:val="1"/>
          <w:sz w:val="28"/>
          <w:szCs w:val="28"/>
        </w:rPr>
      </w:pPr>
      <w:r>
        <w:rPr>
          <w:rFonts w:ascii="Times New Roman" w:eastAsia="Lucida Sans Unicode" w:hAnsi="Times New Roman" w:cs="Times New Roman"/>
          <w:b/>
          <w:kern w:val="1"/>
          <w:sz w:val="28"/>
          <w:szCs w:val="28"/>
        </w:rPr>
        <w:t>3</w:t>
      </w:r>
      <w:r w:rsidRPr="007E0909">
        <w:rPr>
          <w:rFonts w:ascii="Times New Roman" w:eastAsia="Lucida Sans Unicode" w:hAnsi="Times New Roman" w:cs="Times New Roman"/>
          <w:b/>
          <w:kern w:val="1"/>
          <w:sz w:val="28"/>
          <w:szCs w:val="28"/>
        </w:rPr>
        <w:t>.2.2 Общественная застройка.</w:t>
      </w:r>
    </w:p>
    <w:p w:rsidR="007E0909" w:rsidRPr="007E0909" w:rsidRDefault="007E0909" w:rsidP="000F413F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Наиболее развитые общественные центры расположены в административном центре сельсовета </w:t>
      </w:r>
      <w:proofErr w:type="spellStart"/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t>с.Ялгыз-Нарат</w:t>
      </w:r>
      <w:proofErr w:type="spellEnd"/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t>.</w:t>
      </w:r>
    </w:p>
    <w:p w:rsidR="007E0909" w:rsidRDefault="007E0909" w:rsidP="007E0909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t>Экспликация общественных зданий и сооружений представлена в таблице 1.1-1.3.</w:t>
      </w:r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Lucida Sans Unicode" w:hAnsi="Times New Roman" w:cs="Times New Roman"/>
          <w:b/>
          <w:kern w:val="1"/>
          <w:sz w:val="28"/>
          <w:szCs w:val="28"/>
        </w:rPr>
      </w:pPr>
      <w:r w:rsidRPr="007E0909">
        <w:rPr>
          <w:rFonts w:ascii="Times New Roman" w:eastAsia="Lucida Sans Unicode" w:hAnsi="Times New Roman" w:cs="Times New Roman"/>
          <w:b/>
          <w:kern w:val="1"/>
          <w:sz w:val="28"/>
          <w:szCs w:val="28"/>
        </w:rPr>
        <w:t xml:space="preserve">Перечень общественных зданий и сооружений </w:t>
      </w:r>
      <w:proofErr w:type="spellStart"/>
      <w:r w:rsidRPr="007E0909">
        <w:rPr>
          <w:rFonts w:ascii="Times New Roman" w:eastAsia="Lucida Sans Unicode" w:hAnsi="Times New Roman" w:cs="Times New Roman"/>
          <w:b/>
          <w:kern w:val="1"/>
          <w:sz w:val="28"/>
          <w:szCs w:val="28"/>
        </w:rPr>
        <w:t>с.Ялгыз-Нарат</w:t>
      </w:r>
      <w:proofErr w:type="spellEnd"/>
    </w:p>
    <w:p w:rsidR="007E0909" w:rsidRPr="007E0909" w:rsidRDefault="007E0909" w:rsidP="007E0909">
      <w:pPr>
        <w:widowControl w:val="0"/>
        <w:suppressAutoHyphens/>
        <w:spacing w:after="120" w:line="240" w:lineRule="auto"/>
        <w:ind w:firstLine="720"/>
        <w:jc w:val="right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t>таблица 1.1</w:t>
      </w:r>
    </w:p>
    <w:p w:rsidR="007E0909" w:rsidRPr="007E0909" w:rsidRDefault="007E0909" w:rsidP="007E0909">
      <w:pPr>
        <w:widowControl w:val="0"/>
        <w:suppressAutoHyphens/>
        <w:spacing w:after="120" w:line="240" w:lineRule="auto"/>
        <w:jc w:val="center"/>
        <w:rPr>
          <w:rFonts w:ascii="Times New Roman" w:eastAsia="Lucida Sans Unicode" w:hAnsi="Times New Roman" w:cs="Times New Roman"/>
          <w:b/>
          <w:kern w:val="1"/>
          <w:sz w:val="28"/>
          <w:szCs w:val="28"/>
          <w:highlight w:val="yellow"/>
        </w:rPr>
      </w:pPr>
      <w:r w:rsidRPr="007E0909">
        <w:rPr>
          <w:rFonts w:ascii="Times New Roman" w:eastAsia="Lucida Sans Unicode" w:hAnsi="Times New Roman" w:cs="Times New Roman"/>
          <w:b/>
          <w:noProof/>
          <w:kern w:val="1"/>
          <w:sz w:val="28"/>
          <w:szCs w:val="28"/>
          <w:highlight w:val="yellow"/>
          <w:lang w:eastAsia="ru-RU"/>
        </w:rPr>
        <w:drawing>
          <wp:inline distT="0" distB="0" distL="0" distR="0">
            <wp:extent cx="5895975" cy="32861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202C1" w:rsidRDefault="009202C1" w:rsidP="007E0909">
      <w:pPr>
        <w:widowControl w:val="0"/>
        <w:suppressAutoHyphens/>
        <w:spacing w:after="120" w:line="240" w:lineRule="auto"/>
        <w:ind w:firstLine="720"/>
        <w:jc w:val="center"/>
        <w:rPr>
          <w:rFonts w:ascii="Times New Roman" w:eastAsia="Lucida Sans Unicode" w:hAnsi="Times New Roman" w:cs="Times New Roman"/>
          <w:b/>
          <w:kern w:val="1"/>
          <w:sz w:val="28"/>
          <w:szCs w:val="28"/>
        </w:rPr>
      </w:pPr>
    </w:p>
    <w:p w:rsidR="007E0909" w:rsidRPr="007E0909" w:rsidRDefault="007E0909" w:rsidP="007E0909">
      <w:pPr>
        <w:widowControl w:val="0"/>
        <w:suppressAutoHyphens/>
        <w:spacing w:after="120" w:line="240" w:lineRule="auto"/>
        <w:ind w:firstLine="720"/>
        <w:jc w:val="center"/>
        <w:rPr>
          <w:rFonts w:ascii="Times New Roman" w:eastAsia="Lucida Sans Unicode" w:hAnsi="Times New Roman" w:cs="Times New Roman"/>
          <w:b/>
          <w:kern w:val="1"/>
          <w:sz w:val="28"/>
          <w:szCs w:val="28"/>
          <w:highlight w:val="yellow"/>
        </w:rPr>
      </w:pPr>
      <w:r w:rsidRPr="007E0909">
        <w:rPr>
          <w:rFonts w:ascii="Times New Roman" w:eastAsia="Lucida Sans Unicode" w:hAnsi="Times New Roman" w:cs="Times New Roman"/>
          <w:b/>
          <w:kern w:val="1"/>
          <w:sz w:val="28"/>
          <w:szCs w:val="28"/>
        </w:rPr>
        <w:t xml:space="preserve">Перечень общественных зданий и сооружений </w:t>
      </w:r>
      <w:proofErr w:type="spellStart"/>
      <w:r w:rsidRPr="007E0909">
        <w:rPr>
          <w:rFonts w:ascii="Times New Roman" w:eastAsia="Lucida Sans Unicode" w:hAnsi="Times New Roman" w:cs="Times New Roman"/>
          <w:b/>
          <w:kern w:val="1"/>
          <w:sz w:val="28"/>
          <w:szCs w:val="28"/>
        </w:rPr>
        <w:t>с.Башкибаш</w:t>
      </w:r>
      <w:proofErr w:type="spellEnd"/>
    </w:p>
    <w:p w:rsidR="007E0909" w:rsidRPr="007E0909" w:rsidRDefault="007E0909" w:rsidP="007E0909">
      <w:pPr>
        <w:widowControl w:val="0"/>
        <w:suppressAutoHyphens/>
        <w:spacing w:after="120" w:line="240" w:lineRule="auto"/>
        <w:ind w:firstLine="720"/>
        <w:jc w:val="right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t>таблица 1.2</w:t>
      </w:r>
    </w:p>
    <w:p w:rsidR="007E0909" w:rsidRPr="007E0909" w:rsidRDefault="007E0909" w:rsidP="007E0909">
      <w:pPr>
        <w:widowControl w:val="0"/>
        <w:suppressAutoHyphens/>
        <w:spacing w:after="120" w:line="240" w:lineRule="auto"/>
        <w:ind w:firstLine="142"/>
        <w:jc w:val="center"/>
        <w:rPr>
          <w:rFonts w:ascii="Times New Roman" w:eastAsia="Lucida Sans Unicode" w:hAnsi="Times New Roman" w:cs="Times New Roman"/>
          <w:b/>
          <w:kern w:val="1"/>
          <w:sz w:val="28"/>
          <w:szCs w:val="28"/>
          <w:highlight w:val="yellow"/>
        </w:rPr>
      </w:pPr>
      <w:r w:rsidRPr="007E0909">
        <w:rPr>
          <w:rFonts w:ascii="Times New Roman" w:eastAsia="Lucida Sans Unicode" w:hAnsi="Times New Roman" w:cs="Times New Roman"/>
          <w:b/>
          <w:noProof/>
          <w:kern w:val="1"/>
          <w:sz w:val="28"/>
          <w:szCs w:val="28"/>
          <w:highlight w:val="yellow"/>
          <w:lang w:eastAsia="ru-RU"/>
        </w:rPr>
        <w:lastRenderedPageBreak/>
        <w:drawing>
          <wp:inline distT="0" distB="0" distL="0" distR="0">
            <wp:extent cx="5895975" cy="18288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909" w:rsidRPr="007E0909" w:rsidRDefault="007E0909" w:rsidP="007E0909">
      <w:pPr>
        <w:widowControl w:val="0"/>
        <w:suppressAutoHyphens/>
        <w:spacing w:after="120" w:line="240" w:lineRule="auto"/>
        <w:ind w:firstLine="720"/>
        <w:jc w:val="center"/>
        <w:rPr>
          <w:rFonts w:ascii="Times New Roman" w:eastAsia="Lucida Sans Unicode" w:hAnsi="Times New Roman" w:cs="Times New Roman"/>
          <w:b/>
          <w:kern w:val="1"/>
          <w:sz w:val="28"/>
          <w:szCs w:val="28"/>
          <w:highlight w:val="yellow"/>
        </w:rPr>
      </w:pPr>
      <w:r w:rsidRPr="007E0909">
        <w:rPr>
          <w:rFonts w:ascii="Times New Roman" w:eastAsia="Lucida Sans Unicode" w:hAnsi="Times New Roman" w:cs="Times New Roman"/>
          <w:b/>
          <w:kern w:val="1"/>
          <w:sz w:val="28"/>
          <w:szCs w:val="28"/>
        </w:rPr>
        <w:t xml:space="preserve">Перечень общественных зданий и сооружений </w:t>
      </w:r>
      <w:proofErr w:type="spellStart"/>
      <w:r w:rsidRPr="007E0909">
        <w:rPr>
          <w:rFonts w:ascii="Times New Roman" w:eastAsia="Lucida Sans Unicode" w:hAnsi="Times New Roman" w:cs="Times New Roman"/>
          <w:b/>
          <w:kern w:val="1"/>
          <w:sz w:val="28"/>
          <w:szCs w:val="28"/>
        </w:rPr>
        <w:t>д.Старый</w:t>
      </w:r>
      <w:proofErr w:type="spellEnd"/>
      <w:r w:rsidRPr="007E0909">
        <w:rPr>
          <w:rFonts w:ascii="Times New Roman" w:eastAsia="Lucida Sans Unicode" w:hAnsi="Times New Roman" w:cs="Times New Roman"/>
          <w:b/>
          <w:kern w:val="1"/>
          <w:sz w:val="28"/>
          <w:szCs w:val="28"/>
        </w:rPr>
        <w:t xml:space="preserve"> </w:t>
      </w:r>
      <w:proofErr w:type="spellStart"/>
      <w:r w:rsidRPr="007E0909">
        <w:rPr>
          <w:rFonts w:ascii="Times New Roman" w:eastAsia="Lucida Sans Unicode" w:hAnsi="Times New Roman" w:cs="Times New Roman"/>
          <w:b/>
          <w:kern w:val="1"/>
          <w:sz w:val="28"/>
          <w:szCs w:val="28"/>
        </w:rPr>
        <w:t>Сикияз</w:t>
      </w:r>
      <w:proofErr w:type="spellEnd"/>
    </w:p>
    <w:p w:rsidR="007E0909" w:rsidRPr="007E0909" w:rsidRDefault="007E0909" w:rsidP="007E0909">
      <w:pPr>
        <w:widowControl w:val="0"/>
        <w:suppressAutoHyphens/>
        <w:spacing w:after="120" w:line="240" w:lineRule="auto"/>
        <w:ind w:firstLine="142"/>
        <w:jc w:val="right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7E0909">
        <w:rPr>
          <w:rFonts w:ascii="Times New Roman" w:eastAsia="Lucida Sans Unicode" w:hAnsi="Times New Roman" w:cs="Times New Roman"/>
          <w:noProof/>
          <w:kern w:val="1"/>
          <w:sz w:val="28"/>
          <w:szCs w:val="28"/>
          <w:lang w:eastAsia="ru-RU"/>
        </w:rPr>
        <w:drawing>
          <wp:inline distT="0" distB="0" distL="0" distR="0" wp14:anchorId="3A23C479" wp14:editId="09351679">
            <wp:extent cx="5895975" cy="2524125"/>
            <wp:effectExtent l="0" t="0" r="9525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t>таблица 1.3</w:t>
      </w:r>
    </w:p>
    <w:p w:rsidR="0062047E" w:rsidRPr="00BF6C35" w:rsidRDefault="0062047E" w:rsidP="0062047E">
      <w:pPr>
        <w:spacing w:after="0" w:line="240" w:lineRule="auto"/>
        <w:ind w:right="-6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F6C35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Анализ современного уровня обслуживания показывает, что населенные пункты сельского поселения </w:t>
      </w:r>
      <w:r>
        <w:rPr>
          <w:rFonts w:ascii="Times New Roman" w:eastAsia="Times New Roman" w:hAnsi="Times New Roman" w:cs="Arial"/>
          <w:sz w:val="28"/>
          <w:szCs w:val="28"/>
          <w:lang w:eastAsia="ru-RU"/>
        </w:rPr>
        <w:t>Ялгыз-Наратский</w:t>
      </w:r>
      <w:r w:rsidRPr="00BF6C35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сельсовет на сегодняшний день достаточно обеспечены местами в детских садах и школах, учреждениями здравоохранения, культуры, предприятиями торговли, спортивными сооружениями, отсутствуют предприятия общественного питания, бытового обслуживания, отделение связи.</w:t>
      </w:r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709"/>
        <w:rPr>
          <w:rFonts w:ascii="Times New Roman" w:eastAsia="Lucida Sans Unicode" w:hAnsi="Times New Roman" w:cs="Times New Roman"/>
          <w:kern w:val="1"/>
          <w:sz w:val="28"/>
          <w:szCs w:val="28"/>
          <w:highlight w:val="yellow"/>
        </w:rPr>
      </w:pPr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709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t>Характеристики зданий общественного назначения приведены в исходных данных.</w:t>
      </w:r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Lucida Sans Unicode" w:hAnsi="Times New Roman" w:cs="Times New Roman"/>
          <w:b/>
          <w:kern w:val="1"/>
          <w:sz w:val="28"/>
          <w:szCs w:val="28"/>
        </w:rPr>
      </w:pPr>
      <w:r>
        <w:rPr>
          <w:rFonts w:ascii="Times New Roman" w:eastAsia="Lucida Sans Unicode" w:hAnsi="Times New Roman" w:cs="Times New Roman"/>
          <w:b/>
          <w:kern w:val="1"/>
          <w:sz w:val="28"/>
          <w:szCs w:val="28"/>
        </w:rPr>
        <w:t>3</w:t>
      </w:r>
      <w:r w:rsidRPr="007E0909">
        <w:rPr>
          <w:rFonts w:ascii="Times New Roman" w:eastAsia="Lucida Sans Unicode" w:hAnsi="Times New Roman" w:cs="Times New Roman"/>
          <w:b/>
          <w:kern w:val="1"/>
          <w:sz w:val="28"/>
          <w:szCs w:val="28"/>
        </w:rPr>
        <w:t>.2.3 Производственная, коммунально-складская застройка.</w:t>
      </w:r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Промышленные предприятия представлены предприятиями </w:t>
      </w:r>
      <w:r w:rsidRPr="007E0909">
        <w:rPr>
          <w:rFonts w:ascii="Times New Roman" w:eastAsia="Lucida Sans Unicode" w:hAnsi="Times New Roman" w:cs="Times New Roman"/>
          <w:kern w:val="1"/>
          <w:sz w:val="28"/>
          <w:szCs w:val="28"/>
          <w:lang w:val="en-US"/>
        </w:rPr>
        <w:t>III</w:t>
      </w:r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, </w:t>
      </w:r>
      <w:r w:rsidRPr="007E0909">
        <w:rPr>
          <w:rFonts w:ascii="Times New Roman" w:eastAsia="Lucida Sans Unicode" w:hAnsi="Times New Roman" w:cs="Times New Roman"/>
          <w:kern w:val="1"/>
          <w:sz w:val="28"/>
          <w:szCs w:val="28"/>
          <w:lang w:val="en-US"/>
        </w:rPr>
        <w:t>IV</w:t>
      </w:r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и </w:t>
      </w:r>
      <w:r w:rsidRPr="007E0909">
        <w:rPr>
          <w:rFonts w:ascii="Times New Roman" w:eastAsia="Lucida Sans Unicode" w:hAnsi="Times New Roman" w:cs="Times New Roman"/>
          <w:kern w:val="1"/>
          <w:sz w:val="28"/>
          <w:szCs w:val="28"/>
          <w:lang w:val="en-US"/>
        </w:rPr>
        <w:t>V</w:t>
      </w:r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классами опасности. </w:t>
      </w:r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t>Производственные, коммунально-складские предприятия не сосредоточены в определенной части деревни.</w:t>
      </w:r>
    </w:p>
    <w:p w:rsidR="007E0909" w:rsidRDefault="007E0909" w:rsidP="007E0909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Lucida Sans Unicode" w:hAnsi="Times New Roman" w:cs="Times New Roman"/>
          <w:kern w:val="1"/>
          <w:sz w:val="28"/>
          <w:szCs w:val="28"/>
          <w:lang w:eastAsia="ru-RU"/>
        </w:rPr>
      </w:pPr>
      <w:r w:rsidRPr="007E0909">
        <w:rPr>
          <w:rFonts w:ascii="Times New Roman" w:eastAsia="Lucida Sans Unicode" w:hAnsi="Times New Roman" w:cs="Times New Roman"/>
          <w:kern w:val="1"/>
          <w:sz w:val="28"/>
          <w:szCs w:val="28"/>
          <w:lang w:eastAsia="ru-RU"/>
        </w:rPr>
        <w:t>Расположение существующих промышленно-коммунальных объектов, а также установление проектом ограничений от них отражено на чертеже «Схема современного использования территорий муниципального образования с отображением границ земель различных категорий и иной информации об использовании соответствующих территорий. Схема ограничений, утверждаемых в составе схем территориального планирования. Схема границ территорий объектов культурного наследия. Схема границ зон с особыми условиями использования территорий. Схема границ территорий подверженных риску возникновения чрезвычайных ситуаций природного и техногенного характера.». Экспликация промышленно-коммунальных предприятий и учреждений приведена в таблице 2.1-</w:t>
      </w:r>
      <w:r w:rsidRPr="007E0909">
        <w:rPr>
          <w:rFonts w:ascii="Times New Roman" w:eastAsia="Lucida Sans Unicode" w:hAnsi="Times New Roman" w:cs="Times New Roman"/>
          <w:kern w:val="1"/>
          <w:sz w:val="28"/>
          <w:szCs w:val="28"/>
          <w:lang w:eastAsia="ru-RU"/>
        </w:rPr>
        <w:lastRenderedPageBreak/>
        <w:t>2.3</w:t>
      </w:r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720"/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7E0909">
        <w:rPr>
          <w:rFonts w:ascii="Times New Roman" w:eastAsia="Lucida Sans Unicode" w:hAnsi="Times New Roman" w:cs="Times New Roman"/>
          <w:b/>
          <w:kern w:val="1"/>
          <w:sz w:val="28"/>
          <w:szCs w:val="28"/>
        </w:rPr>
        <w:t xml:space="preserve">Перечень промышленно-коммунальных предприятий и учреждений </w:t>
      </w:r>
      <w:proofErr w:type="spellStart"/>
      <w:r w:rsidRPr="007E0909">
        <w:rPr>
          <w:rFonts w:ascii="Times New Roman" w:eastAsia="Lucida Sans Unicode" w:hAnsi="Times New Roman" w:cs="Times New Roman"/>
          <w:b/>
          <w:kern w:val="1"/>
          <w:sz w:val="28"/>
          <w:szCs w:val="28"/>
        </w:rPr>
        <w:t>с.Ялгыз-Нарат</w:t>
      </w:r>
      <w:proofErr w:type="spellEnd"/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</w:t>
      </w:r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720"/>
        <w:jc w:val="right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t>таблица 2.1</w:t>
      </w:r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720"/>
        <w:jc w:val="center"/>
        <w:rPr>
          <w:rFonts w:ascii="Times New Roman" w:eastAsia="Lucida Sans Unicode" w:hAnsi="Times New Roman" w:cs="Times New Roman"/>
          <w:b/>
          <w:kern w:val="1"/>
          <w:sz w:val="28"/>
          <w:szCs w:val="28"/>
        </w:rPr>
      </w:pPr>
    </w:p>
    <w:p w:rsidR="007E0909" w:rsidRPr="007E0909" w:rsidRDefault="007E0909" w:rsidP="007E0909">
      <w:pPr>
        <w:widowControl w:val="0"/>
        <w:suppressAutoHyphens/>
        <w:spacing w:after="0" w:line="240" w:lineRule="auto"/>
        <w:contextualSpacing/>
        <w:rPr>
          <w:rFonts w:ascii="Times New Roman" w:eastAsia="Lucida Sans Unicode" w:hAnsi="Times New Roman" w:cs="Times New Roman"/>
          <w:b/>
          <w:kern w:val="1"/>
          <w:sz w:val="28"/>
          <w:szCs w:val="28"/>
        </w:rPr>
      </w:pPr>
      <w:r w:rsidRPr="007E0909">
        <w:rPr>
          <w:rFonts w:ascii="Times New Roman" w:eastAsia="Lucida Sans Unicode" w:hAnsi="Times New Roman" w:cs="Times New Roman"/>
          <w:b/>
          <w:noProof/>
          <w:kern w:val="1"/>
          <w:sz w:val="28"/>
          <w:szCs w:val="28"/>
          <w:lang w:eastAsia="ru-RU"/>
        </w:rPr>
        <w:drawing>
          <wp:inline distT="0" distB="0" distL="0" distR="0">
            <wp:extent cx="5895975" cy="14287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909" w:rsidRPr="007E0909" w:rsidRDefault="007E0909" w:rsidP="007E0909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7E0909" w:rsidRDefault="007E0909" w:rsidP="007E0909">
      <w:pPr>
        <w:widowControl w:val="0"/>
        <w:suppressAutoHyphens/>
        <w:spacing w:after="0" w:line="240" w:lineRule="auto"/>
        <w:ind w:firstLine="720"/>
        <w:jc w:val="center"/>
        <w:rPr>
          <w:rFonts w:ascii="Times New Roman" w:eastAsia="Lucida Sans Unicode" w:hAnsi="Times New Roman" w:cs="Times New Roman"/>
          <w:b/>
          <w:kern w:val="1"/>
          <w:sz w:val="28"/>
          <w:szCs w:val="28"/>
        </w:rPr>
      </w:pPr>
    </w:p>
    <w:p w:rsidR="007E0909" w:rsidRDefault="007E0909" w:rsidP="007E0909">
      <w:pPr>
        <w:widowControl w:val="0"/>
        <w:suppressAutoHyphens/>
        <w:spacing w:after="0" w:line="240" w:lineRule="auto"/>
        <w:ind w:firstLine="720"/>
        <w:jc w:val="center"/>
        <w:rPr>
          <w:rFonts w:ascii="Times New Roman" w:eastAsia="Lucida Sans Unicode" w:hAnsi="Times New Roman" w:cs="Times New Roman"/>
          <w:b/>
          <w:kern w:val="1"/>
          <w:sz w:val="28"/>
          <w:szCs w:val="28"/>
        </w:rPr>
      </w:pPr>
    </w:p>
    <w:p w:rsidR="007E0909" w:rsidRDefault="007E0909" w:rsidP="007E0909">
      <w:pPr>
        <w:widowControl w:val="0"/>
        <w:suppressAutoHyphens/>
        <w:spacing w:after="0" w:line="240" w:lineRule="auto"/>
        <w:ind w:firstLine="720"/>
        <w:jc w:val="center"/>
        <w:rPr>
          <w:rFonts w:ascii="Times New Roman" w:eastAsia="Lucida Sans Unicode" w:hAnsi="Times New Roman" w:cs="Times New Roman"/>
          <w:b/>
          <w:kern w:val="1"/>
          <w:sz w:val="28"/>
          <w:szCs w:val="28"/>
        </w:rPr>
      </w:pPr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720"/>
        <w:jc w:val="center"/>
        <w:rPr>
          <w:rFonts w:ascii="Times New Roman" w:eastAsia="Lucida Sans Unicode" w:hAnsi="Times New Roman" w:cs="Times New Roman"/>
          <w:b/>
          <w:kern w:val="1"/>
          <w:sz w:val="28"/>
          <w:szCs w:val="28"/>
        </w:rPr>
      </w:pPr>
      <w:r w:rsidRPr="007E0909">
        <w:rPr>
          <w:rFonts w:ascii="Times New Roman" w:eastAsia="Lucida Sans Unicode" w:hAnsi="Times New Roman" w:cs="Times New Roman"/>
          <w:b/>
          <w:kern w:val="1"/>
          <w:sz w:val="28"/>
          <w:szCs w:val="28"/>
        </w:rPr>
        <w:t xml:space="preserve">Перечень промышленно-коммунальных предприятий и учреждений </w:t>
      </w:r>
      <w:proofErr w:type="spellStart"/>
      <w:r w:rsidRPr="007E0909">
        <w:rPr>
          <w:rFonts w:ascii="Times New Roman" w:eastAsia="Lucida Sans Unicode" w:hAnsi="Times New Roman" w:cs="Times New Roman"/>
          <w:b/>
          <w:kern w:val="1"/>
          <w:sz w:val="28"/>
          <w:szCs w:val="28"/>
        </w:rPr>
        <w:t>с.Башкибаш</w:t>
      </w:r>
      <w:proofErr w:type="spellEnd"/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720"/>
        <w:jc w:val="right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t>таблица 2.2</w:t>
      </w:r>
    </w:p>
    <w:p w:rsidR="007E0909" w:rsidRPr="007E0909" w:rsidRDefault="007E0909" w:rsidP="007E0909">
      <w:pPr>
        <w:widowControl w:val="0"/>
        <w:suppressAutoHyphens/>
        <w:spacing w:after="0" w:line="240" w:lineRule="auto"/>
        <w:ind w:hanging="142"/>
        <w:jc w:val="center"/>
        <w:rPr>
          <w:rFonts w:ascii="Times New Roman" w:eastAsia="Lucida Sans Unicode" w:hAnsi="Times New Roman" w:cs="Times New Roman"/>
          <w:b/>
          <w:kern w:val="1"/>
          <w:sz w:val="28"/>
          <w:szCs w:val="28"/>
        </w:rPr>
      </w:pPr>
      <w:r w:rsidRPr="007E0909">
        <w:rPr>
          <w:rFonts w:ascii="Times New Roman" w:eastAsia="Lucida Sans Unicode" w:hAnsi="Times New Roman" w:cs="Times New Roman"/>
          <w:b/>
          <w:noProof/>
          <w:kern w:val="1"/>
          <w:sz w:val="28"/>
          <w:szCs w:val="28"/>
          <w:highlight w:val="yellow"/>
          <w:lang w:eastAsia="ru-RU"/>
        </w:rPr>
        <w:drawing>
          <wp:inline distT="0" distB="0" distL="0" distR="0">
            <wp:extent cx="5895975" cy="14382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720"/>
        <w:jc w:val="center"/>
        <w:rPr>
          <w:rFonts w:ascii="Times New Roman" w:eastAsia="Lucida Sans Unicode" w:hAnsi="Times New Roman" w:cs="Times New Roman"/>
          <w:b/>
          <w:kern w:val="1"/>
          <w:sz w:val="28"/>
          <w:szCs w:val="28"/>
        </w:rPr>
      </w:pPr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720"/>
        <w:jc w:val="center"/>
        <w:rPr>
          <w:rFonts w:ascii="Times New Roman" w:eastAsia="Lucida Sans Unicode" w:hAnsi="Times New Roman" w:cs="Times New Roman"/>
          <w:b/>
          <w:kern w:val="1"/>
          <w:sz w:val="28"/>
          <w:szCs w:val="28"/>
        </w:rPr>
      </w:pPr>
      <w:r w:rsidRPr="007E0909">
        <w:rPr>
          <w:rFonts w:ascii="Times New Roman" w:eastAsia="Lucida Sans Unicode" w:hAnsi="Times New Roman" w:cs="Times New Roman"/>
          <w:b/>
          <w:kern w:val="1"/>
          <w:sz w:val="28"/>
          <w:szCs w:val="28"/>
        </w:rPr>
        <w:t xml:space="preserve">Перечень промышленно-коммунальных предприятий и учреждений </w:t>
      </w:r>
      <w:proofErr w:type="spellStart"/>
      <w:r w:rsidRPr="007E0909">
        <w:rPr>
          <w:rFonts w:ascii="Times New Roman" w:eastAsia="Lucida Sans Unicode" w:hAnsi="Times New Roman" w:cs="Times New Roman"/>
          <w:b/>
          <w:kern w:val="1"/>
          <w:sz w:val="28"/>
          <w:szCs w:val="28"/>
        </w:rPr>
        <w:t>д.Старый</w:t>
      </w:r>
      <w:proofErr w:type="spellEnd"/>
      <w:r w:rsidRPr="007E0909">
        <w:rPr>
          <w:rFonts w:ascii="Times New Roman" w:eastAsia="Lucida Sans Unicode" w:hAnsi="Times New Roman" w:cs="Times New Roman"/>
          <w:b/>
          <w:kern w:val="1"/>
          <w:sz w:val="28"/>
          <w:szCs w:val="28"/>
        </w:rPr>
        <w:t xml:space="preserve"> </w:t>
      </w:r>
      <w:proofErr w:type="spellStart"/>
      <w:r w:rsidRPr="007E0909">
        <w:rPr>
          <w:rFonts w:ascii="Times New Roman" w:eastAsia="Lucida Sans Unicode" w:hAnsi="Times New Roman" w:cs="Times New Roman"/>
          <w:b/>
          <w:kern w:val="1"/>
          <w:sz w:val="28"/>
          <w:szCs w:val="28"/>
        </w:rPr>
        <w:t>Сикияз</w:t>
      </w:r>
      <w:proofErr w:type="spellEnd"/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720"/>
        <w:jc w:val="right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t>таблица 2.3</w:t>
      </w:r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720"/>
        <w:jc w:val="center"/>
        <w:rPr>
          <w:rFonts w:ascii="Times New Roman" w:eastAsia="Lucida Sans Unicode" w:hAnsi="Times New Roman" w:cs="Times New Roman"/>
          <w:b/>
          <w:kern w:val="1"/>
          <w:sz w:val="28"/>
          <w:szCs w:val="28"/>
          <w:highlight w:val="yellow"/>
        </w:rPr>
      </w:pPr>
    </w:p>
    <w:p w:rsidR="007E0909" w:rsidRPr="007E0909" w:rsidRDefault="007E0909" w:rsidP="007E0909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kern w:val="1"/>
          <w:sz w:val="28"/>
          <w:szCs w:val="28"/>
          <w:highlight w:val="yellow"/>
        </w:rPr>
      </w:pPr>
      <w:r w:rsidRPr="007E0909">
        <w:rPr>
          <w:rFonts w:ascii="Times New Roman" w:eastAsia="Lucida Sans Unicode" w:hAnsi="Times New Roman" w:cs="Times New Roman"/>
          <w:b/>
          <w:noProof/>
          <w:kern w:val="1"/>
          <w:sz w:val="28"/>
          <w:szCs w:val="28"/>
          <w:highlight w:val="yellow"/>
          <w:lang w:eastAsia="ru-RU"/>
        </w:rPr>
        <w:drawing>
          <wp:inline distT="0" distB="0" distL="0" distR="0">
            <wp:extent cx="5895975" cy="25527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720"/>
        <w:contextualSpacing/>
        <w:rPr>
          <w:rFonts w:ascii="Times New Roman" w:eastAsia="Lucida Sans Unicode" w:hAnsi="Times New Roman" w:cs="Times New Roman"/>
          <w:b/>
          <w:kern w:val="1"/>
          <w:sz w:val="28"/>
          <w:szCs w:val="28"/>
          <w:highlight w:val="yellow"/>
        </w:rPr>
      </w:pPr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720"/>
        <w:contextualSpacing/>
        <w:rPr>
          <w:rFonts w:ascii="Times New Roman" w:eastAsia="Lucida Sans Unicode" w:hAnsi="Times New Roman" w:cs="Times New Roman"/>
          <w:b/>
          <w:kern w:val="1"/>
          <w:sz w:val="28"/>
          <w:szCs w:val="28"/>
        </w:rPr>
      </w:pPr>
      <w:r>
        <w:rPr>
          <w:rFonts w:ascii="Times New Roman" w:eastAsia="Lucida Sans Unicode" w:hAnsi="Times New Roman" w:cs="Times New Roman"/>
          <w:b/>
          <w:kern w:val="1"/>
          <w:sz w:val="28"/>
          <w:szCs w:val="28"/>
        </w:rPr>
        <w:t>3</w:t>
      </w:r>
      <w:r w:rsidRPr="007E0909">
        <w:rPr>
          <w:rFonts w:ascii="Times New Roman" w:eastAsia="Lucida Sans Unicode" w:hAnsi="Times New Roman" w:cs="Times New Roman"/>
          <w:b/>
          <w:kern w:val="1"/>
          <w:sz w:val="28"/>
          <w:szCs w:val="28"/>
        </w:rPr>
        <w:t>.3 Существующие памятники истории, культуры и археологии.</w:t>
      </w:r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720"/>
        <w:contextualSpacing/>
        <w:rPr>
          <w:rFonts w:ascii="Times New Roman" w:eastAsia="Lucida Sans Unicode" w:hAnsi="Times New Roman" w:cs="Times New Roman"/>
          <w:b/>
          <w:kern w:val="1"/>
          <w:sz w:val="28"/>
          <w:szCs w:val="28"/>
        </w:rPr>
      </w:pPr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720"/>
        <w:contextualSpacing/>
        <w:jc w:val="both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В соответствии с «Реестром недвижимых памятников культурного наследия Республики Башкортостан и их территорий» в границах </w:t>
      </w:r>
      <w:proofErr w:type="spellStart"/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t>Ялгыз-Наратского</w:t>
      </w:r>
      <w:proofErr w:type="spellEnd"/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t xml:space="preserve"> </w:t>
      </w:r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lastRenderedPageBreak/>
        <w:t>сельсовета памятники истории, культуры и археологии отсутствуют.</w:t>
      </w:r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709"/>
        <w:contextualSpacing/>
        <w:rPr>
          <w:rFonts w:ascii="Times New Roman" w:eastAsia="Lucida Sans Unicode" w:hAnsi="Times New Roman" w:cs="Times New Roman"/>
          <w:b/>
          <w:kern w:val="1"/>
          <w:sz w:val="28"/>
          <w:szCs w:val="28"/>
          <w:highlight w:val="yellow"/>
        </w:rPr>
      </w:pPr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709"/>
        <w:contextualSpacing/>
        <w:rPr>
          <w:rFonts w:ascii="Times New Roman" w:eastAsia="Lucida Sans Unicode" w:hAnsi="Times New Roman" w:cs="Times New Roman"/>
          <w:b/>
          <w:kern w:val="1"/>
          <w:sz w:val="28"/>
          <w:szCs w:val="28"/>
        </w:rPr>
      </w:pPr>
      <w:r>
        <w:rPr>
          <w:rFonts w:ascii="Times New Roman" w:eastAsia="Lucida Sans Unicode" w:hAnsi="Times New Roman" w:cs="Times New Roman"/>
          <w:b/>
          <w:kern w:val="1"/>
          <w:sz w:val="28"/>
          <w:szCs w:val="28"/>
        </w:rPr>
        <w:t>3</w:t>
      </w:r>
      <w:r w:rsidRPr="007E0909">
        <w:rPr>
          <w:rFonts w:ascii="Times New Roman" w:eastAsia="Lucida Sans Unicode" w:hAnsi="Times New Roman" w:cs="Times New Roman"/>
          <w:b/>
          <w:kern w:val="1"/>
          <w:sz w:val="28"/>
          <w:szCs w:val="28"/>
        </w:rPr>
        <w:t>.4 Транспорт и дороги.</w:t>
      </w:r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b/>
          <w:kern w:val="1"/>
          <w:sz w:val="28"/>
          <w:szCs w:val="28"/>
        </w:rPr>
      </w:pPr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t>Внешние транспортно-экономические связи осуществляются в настоящее</w:t>
      </w:r>
      <w:r w:rsidRPr="007E0909">
        <w:rPr>
          <w:rFonts w:ascii="Times New Roman" w:eastAsia="Lucida Sans Unicode" w:hAnsi="Times New Roman" w:cs="Times New Roman"/>
          <w:b/>
          <w:kern w:val="1"/>
          <w:sz w:val="28"/>
          <w:szCs w:val="28"/>
        </w:rPr>
        <w:t xml:space="preserve"> </w:t>
      </w:r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t>время автомобильным транспортом.</w:t>
      </w:r>
    </w:p>
    <w:p w:rsidR="007E0909" w:rsidRPr="007E0909" w:rsidRDefault="007E0909" w:rsidP="007E0909">
      <w:pPr>
        <w:keepNext/>
        <w:suppressAutoHyphens/>
        <w:spacing w:after="120" w:line="240" w:lineRule="auto"/>
        <w:jc w:val="center"/>
        <w:rPr>
          <w:rFonts w:ascii="Times New Roman" w:eastAsia="Lucida Sans Unicode" w:hAnsi="Times New Roman" w:cs="Times New Roman"/>
          <w:b/>
          <w:kern w:val="1"/>
          <w:sz w:val="28"/>
          <w:szCs w:val="28"/>
        </w:rPr>
      </w:pPr>
      <w:r w:rsidRPr="007E0909">
        <w:rPr>
          <w:rFonts w:ascii="Times New Roman" w:eastAsia="Lucida Sans Unicode" w:hAnsi="Times New Roman" w:cs="Times New Roman"/>
          <w:b/>
          <w:kern w:val="1"/>
          <w:sz w:val="28"/>
          <w:szCs w:val="28"/>
        </w:rPr>
        <w:t>Перечень автомобильных дорог общего пользования межмуниципального и местного значения,</w:t>
      </w:r>
      <w:r>
        <w:rPr>
          <w:rFonts w:ascii="Times New Roman" w:eastAsia="Lucida Sans Unicode" w:hAnsi="Times New Roman" w:cs="Times New Roman"/>
          <w:b/>
          <w:kern w:val="1"/>
          <w:sz w:val="28"/>
          <w:szCs w:val="28"/>
        </w:rPr>
        <w:t xml:space="preserve"> </w:t>
      </w:r>
      <w:r w:rsidRPr="007E0909">
        <w:rPr>
          <w:rFonts w:ascii="Times New Roman" w:eastAsia="Lucida Sans Unicode" w:hAnsi="Times New Roman" w:cs="Times New Roman"/>
          <w:b/>
          <w:kern w:val="1"/>
          <w:sz w:val="28"/>
          <w:szCs w:val="28"/>
        </w:rPr>
        <w:t xml:space="preserve">относящихся к государственной собственности </w:t>
      </w:r>
    </w:p>
    <w:p w:rsidR="007E0909" w:rsidRPr="007E0909" w:rsidRDefault="007E0909" w:rsidP="007E0909">
      <w:pPr>
        <w:keepNext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t>Таблица 3.1</w:t>
      </w:r>
    </w:p>
    <w:p w:rsidR="007E0909" w:rsidRPr="007E0909" w:rsidRDefault="007E0909" w:rsidP="007E0909">
      <w:pPr>
        <w:keepNext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tbl>
      <w:tblPr>
        <w:tblW w:w="4746" w:type="pct"/>
        <w:tblInd w:w="91" w:type="dxa"/>
        <w:tblLayout w:type="fixed"/>
        <w:tblLook w:val="0000" w:firstRow="0" w:lastRow="0" w:firstColumn="0" w:lastColumn="0" w:noHBand="0" w:noVBand="0"/>
      </w:tblPr>
      <w:tblGrid>
        <w:gridCol w:w="649"/>
        <w:gridCol w:w="2278"/>
        <w:gridCol w:w="2390"/>
        <w:gridCol w:w="963"/>
        <w:gridCol w:w="1823"/>
        <w:gridCol w:w="1654"/>
      </w:tblGrid>
      <w:tr w:rsidR="007E0909" w:rsidRPr="007E0909" w:rsidTr="007E0909">
        <w:trPr>
          <w:cantSplit/>
          <w:trHeight w:val="20"/>
        </w:trPr>
        <w:tc>
          <w:tcPr>
            <w:tcW w:w="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909" w:rsidRPr="007E0909" w:rsidRDefault="007E0909" w:rsidP="007E0909">
            <w:pPr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  <w:t>№ п/п</w:t>
            </w:r>
          </w:p>
        </w:tc>
        <w:tc>
          <w:tcPr>
            <w:tcW w:w="21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909" w:rsidRPr="007E0909" w:rsidRDefault="007E0909" w:rsidP="007E0909">
            <w:pPr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  <w:t>Наименование автомобильной дороги</w:t>
            </w:r>
          </w:p>
        </w:tc>
        <w:tc>
          <w:tcPr>
            <w:tcW w:w="2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909" w:rsidRPr="007E0909" w:rsidRDefault="007E0909" w:rsidP="007E0909">
            <w:pPr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  <w:t>Наименование участка автомобильной дороги и промежуточных населенных пунктов</w:t>
            </w:r>
          </w:p>
        </w:tc>
        <w:tc>
          <w:tcPr>
            <w:tcW w:w="4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909" w:rsidRPr="007E0909" w:rsidRDefault="007E0909" w:rsidP="007E0909">
            <w:pPr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  <w:t xml:space="preserve">Общая </w:t>
            </w:r>
            <w:proofErr w:type="gramStart"/>
            <w:r w:rsidRPr="007E0909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  <w:t>протяженность</w:t>
            </w:r>
            <w:proofErr w:type="gramEnd"/>
            <w:r w:rsidRPr="007E0909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  <w:t xml:space="preserve"> а/д, км</w:t>
            </w:r>
          </w:p>
        </w:tc>
      </w:tr>
      <w:tr w:rsidR="007E0909" w:rsidRPr="007E0909" w:rsidTr="007E0909">
        <w:trPr>
          <w:cantSplit/>
          <w:trHeight w:val="20"/>
        </w:trPr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909" w:rsidRPr="007E0909" w:rsidRDefault="007E0909" w:rsidP="007E0909">
            <w:pPr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</w:pPr>
          </w:p>
        </w:tc>
        <w:tc>
          <w:tcPr>
            <w:tcW w:w="21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909" w:rsidRPr="007E0909" w:rsidRDefault="007E0909" w:rsidP="007E0909">
            <w:pPr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</w:pPr>
          </w:p>
        </w:tc>
        <w:tc>
          <w:tcPr>
            <w:tcW w:w="2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909" w:rsidRPr="007E0909" w:rsidRDefault="007E0909" w:rsidP="007E0909">
            <w:pPr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909" w:rsidRPr="007E0909" w:rsidRDefault="007E0909" w:rsidP="007E0909">
            <w:pPr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  <w:t>Всего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909" w:rsidRPr="007E0909" w:rsidRDefault="007E0909" w:rsidP="007E0909">
            <w:pPr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  <w:t>Асфальтобетонное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909" w:rsidRPr="007E0909" w:rsidRDefault="007E0909" w:rsidP="007E0909">
            <w:pPr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b/>
                <w:bCs/>
                <w:kern w:val="1"/>
                <w:sz w:val="24"/>
                <w:szCs w:val="24"/>
              </w:rPr>
              <w:t>Гравийное</w:t>
            </w:r>
          </w:p>
        </w:tc>
      </w:tr>
      <w:tr w:rsidR="007E0909" w:rsidRPr="007E0909" w:rsidTr="007E0909">
        <w:trPr>
          <w:cantSplit/>
          <w:trHeight w:val="20"/>
        </w:trPr>
        <w:tc>
          <w:tcPr>
            <w:tcW w:w="927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909" w:rsidRPr="007E0909" w:rsidRDefault="007E0909" w:rsidP="007E0909">
            <w:pPr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color w:val="000000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color w:val="000000"/>
                <w:kern w:val="1"/>
                <w:sz w:val="24"/>
                <w:szCs w:val="24"/>
              </w:rPr>
              <w:t>Межмуниципального значения</w:t>
            </w:r>
          </w:p>
        </w:tc>
      </w:tr>
      <w:tr w:rsidR="007E0909" w:rsidRPr="007E0909" w:rsidTr="007E0909">
        <w:trPr>
          <w:cantSplit/>
          <w:trHeight w:val="2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909" w:rsidRPr="007E0909" w:rsidRDefault="007E0909" w:rsidP="007E0909">
            <w:pPr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color w:val="000000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color w:val="000000"/>
                <w:kern w:val="1"/>
                <w:sz w:val="24"/>
                <w:szCs w:val="24"/>
              </w:rPr>
              <w:t>1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909" w:rsidRPr="007E0909" w:rsidRDefault="007E0909" w:rsidP="007E0909">
            <w:pPr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color w:val="000000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color w:val="000000"/>
                <w:kern w:val="1"/>
                <w:sz w:val="24"/>
                <w:szCs w:val="24"/>
              </w:rPr>
              <w:t>Янаул-Татышлы-</w:t>
            </w:r>
            <w:proofErr w:type="spellStart"/>
            <w:r w:rsidRPr="007E0909">
              <w:rPr>
                <w:rFonts w:ascii="Times New Roman" w:eastAsia="Lucida Sans Unicode" w:hAnsi="Times New Roman" w:cs="Times New Roman"/>
                <w:color w:val="000000"/>
                <w:kern w:val="1"/>
                <w:sz w:val="24"/>
                <w:szCs w:val="24"/>
              </w:rPr>
              <w:t>Шулганово</w:t>
            </w:r>
            <w:proofErr w:type="spellEnd"/>
            <w:r w:rsidRPr="007E0909">
              <w:rPr>
                <w:rFonts w:ascii="Times New Roman" w:eastAsia="Lucida Sans Unicode" w:hAnsi="Times New Roman" w:cs="Times New Roman"/>
                <w:color w:val="000000"/>
                <w:kern w:val="1"/>
                <w:sz w:val="24"/>
                <w:szCs w:val="24"/>
              </w:rPr>
              <w:t>-</w:t>
            </w:r>
            <w:proofErr w:type="spellStart"/>
            <w:r w:rsidRPr="007E0909">
              <w:rPr>
                <w:rFonts w:ascii="Times New Roman" w:eastAsia="Lucida Sans Unicode" w:hAnsi="Times New Roman" w:cs="Times New Roman"/>
                <w:color w:val="000000"/>
                <w:kern w:val="1"/>
                <w:sz w:val="24"/>
                <w:szCs w:val="24"/>
              </w:rPr>
              <w:t>Ялгыз-Нарат-Майск</w:t>
            </w:r>
            <w:proofErr w:type="spellEnd"/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909" w:rsidRPr="007E0909" w:rsidRDefault="007E0909" w:rsidP="007E0909">
            <w:pPr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color w:val="000000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color w:val="000000"/>
                <w:kern w:val="1"/>
                <w:sz w:val="24"/>
                <w:szCs w:val="24"/>
              </w:rPr>
              <w:t>автодорога Янаул-Татышлы-</w:t>
            </w:r>
            <w:proofErr w:type="spellStart"/>
            <w:r w:rsidRPr="007E0909">
              <w:rPr>
                <w:rFonts w:ascii="Times New Roman" w:eastAsia="Lucida Sans Unicode" w:hAnsi="Times New Roman" w:cs="Times New Roman"/>
                <w:color w:val="000000"/>
                <w:kern w:val="1"/>
                <w:sz w:val="24"/>
                <w:szCs w:val="24"/>
              </w:rPr>
              <w:t>Шулганово</w:t>
            </w:r>
            <w:proofErr w:type="spellEnd"/>
            <w:r w:rsidRPr="007E0909">
              <w:rPr>
                <w:rFonts w:ascii="Times New Roman" w:eastAsia="Lucida Sans Unicode" w:hAnsi="Times New Roman" w:cs="Times New Roman"/>
                <w:color w:val="000000"/>
                <w:kern w:val="1"/>
                <w:sz w:val="24"/>
                <w:szCs w:val="24"/>
              </w:rPr>
              <w:t>-</w:t>
            </w:r>
            <w:proofErr w:type="spellStart"/>
            <w:r w:rsidRPr="007E0909">
              <w:rPr>
                <w:rFonts w:ascii="Times New Roman" w:eastAsia="Lucida Sans Unicode" w:hAnsi="Times New Roman" w:cs="Times New Roman"/>
                <w:color w:val="000000"/>
                <w:kern w:val="1"/>
                <w:sz w:val="24"/>
                <w:szCs w:val="24"/>
              </w:rPr>
              <w:t>Ялгыз</w:t>
            </w:r>
            <w:proofErr w:type="spellEnd"/>
            <w:r w:rsidRPr="007E0909">
              <w:rPr>
                <w:rFonts w:ascii="Times New Roman" w:eastAsia="Lucida Sans Unicode" w:hAnsi="Times New Roman" w:cs="Times New Roman"/>
                <w:color w:val="000000"/>
                <w:kern w:val="1"/>
                <w:sz w:val="24"/>
                <w:szCs w:val="24"/>
              </w:rPr>
              <w:t>-</w:t>
            </w:r>
            <w:proofErr w:type="spellStart"/>
            <w:r w:rsidRPr="007E0909">
              <w:rPr>
                <w:rFonts w:ascii="Times New Roman" w:eastAsia="Lucida Sans Unicode" w:hAnsi="Times New Roman" w:cs="Times New Roman"/>
                <w:color w:val="000000"/>
                <w:kern w:val="1"/>
                <w:sz w:val="24"/>
                <w:szCs w:val="24"/>
              </w:rPr>
              <w:t>Нарат</w:t>
            </w:r>
            <w:proofErr w:type="spellEnd"/>
            <w:r w:rsidRPr="007E0909">
              <w:rPr>
                <w:rFonts w:ascii="Times New Roman" w:eastAsia="Lucida Sans Unicode" w:hAnsi="Times New Roman" w:cs="Times New Roman"/>
                <w:color w:val="000000"/>
                <w:kern w:val="1"/>
                <w:sz w:val="24"/>
                <w:szCs w:val="24"/>
              </w:rPr>
              <w:t xml:space="preserve">-Старый </w:t>
            </w:r>
            <w:proofErr w:type="spellStart"/>
            <w:r w:rsidRPr="007E0909">
              <w:rPr>
                <w:rFonts w:ascii="Times New Roman" w:eastAsia="Lucida Sans Unicode" w:hAnsi="Times New Roman" w:cs="Times New Roman"/>
                <w:color w:val="000000"/>
                <w:kern w:val="1"/>
                <w:sz w:val="24"/>
                <w:szCs w:val="24"/>
              </w:rPr>
              <w:t>Сикияз-Майск</w:t>
            </w:r>
            <w:proofErr w:type="spellEnd"/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909" w:rsidRPr="007E0909" w:rsidRDefault="007E0909" w:rsidP="007E0909">
            <w:pPr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color w:val="000000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color w:val="000000"/>
                <w:kern w:val="1"/>
                <w:sz w:val="24"/>
                <w:szCs w:val="24"/>
              </w:rPr>
              <w:t>44,4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909" w:rsidRPr="007E0909" w:rsidRDefault="007E0909" w:rsidP="007E0909">
            <w:pPr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color w:val="000000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color w:val="000000"/>
                <w:kern w:val="1"/>
                <w:sz w:val="24"/>
                <w:szCs w:val="24"/>
              </w:rPr>
              <w:t>29,1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909" w:rsidRPr="007E0909" w:rsidRDefault="007E0909" w:rsidP="007E0909">
            <w:pPr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color w:val="000000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color w:val="000000"/>
                <w:kern w:val="1"/>
                <w:sz w:val="24"/>
                <w:szCs w:val="24"/>
              </w:rPr>
              <w:t>15,3</w:t>
            </w:r>
          </w:p>
        </w:tc>
      </w:tr>
      <w:tr w:rsidR="007E0909" w:rsidRPr="007E0909" w:rsidTr="007E0909">
        <w:trPr>
          <w:cantSplit/>
          <w:trHeight w:val="20"/>
        </w:trPr>
        <w:tc>
          <w:tcPr>
            <w:tcW w:w="9273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909" w:rsidRPr="007E0909" w:rsidRDefault="007E0909" w:rsidP="007E0909">
            <w:pPr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color w:val="000000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color w:val="000000"/>
                <w:kern w:val="1"/>
                <w:sz w:val="24"/>
                <w:szCs w:val="24"/>
              </w:rPr>
              <w:t>Местного значения</w:t>
            </w:r>
          </w:p>
        </w:tc>
      </w:tr>
      <w:tr w:rsidR="007E0909" w:rsidRPr="007E0909" w:rsidTr="007E0909">
        <w:trPr>
          <w:cantSplit/>
          <w:trHeight w:val="20"/>
        </w:trPr>
        <w:tc>
          <w:tcPr>
            <w:tcW w:w="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909" w:rsidRPr="007E0909" w:rsidRDefault="007E0909" w:rsidP="007E0909">
            <w:pPr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color w:val="000000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color w:val="000000"/>
                <w:kern w:val="1"/>
                <w:sz w:val="24"/>
                <w:szCs w:val="24"/>
              </w:rPr>
              <w:t>1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909" w:rsidRPr="007E0909" w:rsidRDefault="007E0909" w:rsidP="007E0909">
            <w:pPr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color w:val="000000"/>
                <w:kern w:val="1"/>
                <w:sz w:val="24"/>
                <w:szCs w:val="24"/>
              </w:rPr>
            </w:pPr>
            <w:proofErr w:type="spellStart"/>
            <w:r w:rsidRPr="007E0909">
              <w:rPr>
                <w:rFonts w:ascii="Times New Roman" w:eastAsia="Lucida Sans Unicode" w:hAnsi="Times New Roman" w:cs="Times New Roman"/>
                <w:color w:val="000000"/>
                <w:kern w:val="1"/>
                <w:sz w:val="24"/>
                <w:szCs w:val="24"/>
              </w:rPr>
              <w:t>Ялгыз-Нарат-Башкибашево</w:t>
            </w:r>
            <w:proofErr w:type="spellEnd"/>
          </w:p>
        </w:tc>
        <w:tc>
          <w:tcPr>
            <w:tcW w:w="2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909" w:rsidRPr="007E0909" w:rsidRDefault="007E0909" w:rsidP="007E0909">
            <w:pPr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color w:val="000000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color w:val="000000"/>
                <w:kern w:val="1"/>
                <w:sz w:val="24"/>
                <w:szCs w:val="24"/>
              </w:rPr>
              <w:t>на всем протяжении</w:t>
            </w:r>
          </w:p>
        </w:tc>
        <w:tc>
          <w:tcPr>
            <w:tcW w:w="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909" w:rsidRPr="007E0909" w:rsidRDefault="007E0909" w:rsidP="007E0909">
            <w:pPr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color w:val="000000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color w:val="000000"/>
                <w:kern w:val="1"/>
                <w:sz w:val="24"/>
                <w:szCs w:val="24"/>
              </w:rPr>
              <w:t>4,8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909" w:rsidRPr="007E0909" w:rsidRDefault="007E0909" w:rsidP="007E0909">
            <w:pPr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color w:val="000000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color w:val="000000"/>
                <w:kern w:val="1"/>
                <w:sz w:val="24"/>
                <w:szCs w:val="24"/>
              </w:rPr>
              <w:t> </w:t>
            </w:r>
          </w:p>
        </w:tc>
        <w:tc>
          <w:tcPr>
            <w:tcW w:w="1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0909" w:rsidRPr="007E0909" w:rsidRDefault="007E0909" w:rsidP="007E0909">
            <w:pPr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color w:val="000000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color w:val="000000"/>
                <w:kern w:val="1"/>
                <w:sz w:val="24"/>
                <w:szCs w:val="24"/>
              </w:rPr>
              <w:t>4,8</w:t>
            </w:r>
          </w:p>
        </w:tc>
      </w:tr>
    </w:tbl>
    <w:p w:rsidR="007E0909" w:rsidRPr="007E0909" w:rsidRDefault="007E0909" w:rsidP="007E0909">
      <w:pPr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p w:rsidR="007E0909" w:rsidRPr="007E0909" w:rsidRDefault="007E0909" w:rsidP="007E0909">
      <w:pPr>
        <w:widowControl w:val="0"/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" w:eastAsia="Lucida Sans Unicode" w:hAnsi="Times New Roman" w:cs="Times New Roman"/>
          <w:b/>
          <w:bCs/>
          <w:kern w:val="1"/>
          <w:sz w:val="28"/>
          <w:szCs w:val="28"/>
        </w:rPr>
      </w:pPr>
      <w:r>
        <w:rPr>
          <w:rFonts w:ascii="Times New Roman" w:eastAsia="Lucida Sans Unicode" w:hAnsi="Times New Roman" w:cs="Times New Roman"/>
          <w:b/>
          <w:bCs/>
          <w:kern w:val="1"/>
          <w:sz w:val="28"/>
          <w:szCs w:val="28"/>
        </w:rPr>
        <w:t>3</w:t>
      </w:r>
      <w:r w:rsidRPr="007E0909">
        <w:rPr>
          <w:rFonts w:ascii="Times New Roman" w:eastAsia="Lucida Sans Unicode" w:hAnsi="Times New Roman" w:cs="Times New Roman"/>
          <w:b/>
          <w:bCs/>
          <w:kern w:val="1"/>
          <w:sz w:val="28"/>
          <w:szCs w:val="28"/>
        </w:rPr>
        <w:t xml:space="preserve">.5  Кладбища. </w:t>
      </w:r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720"/>
        <w:jc w:val="center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t>Кладбища по состоянию на начало 2016 года.</w:t>
      </w:r>
    </w:p>
    <w:p w:rsidR="007E0909" w:rsidRPr="007E0909" w:rsidRDefault="007E0909" w:rsidP="007E0909">
      <w:pPr>
        <w:keepNext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t>Таблица 4.1</w:t>
      </w:r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720"/>
        <w:jc w:val="center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tbl>
      <w:tblPr>
        <w:tblW w:w="9355" w:type="dxa"/>
        <w:tblInd w:w="392" w:type="dxa"/>
        <w:tblLayout w:type="fixed"/>
        <w:tblLook w:val="0000" w:firstRow="0" w:lastRow="0" w:firstColumn="0" w:lastColumn="0" w:noHBand="0" w:noVBand="0"/>
      </w:tblPr>
      <w:tblGrid>
        <w:gridCol w:w="1843"/>
        <w:gridCol w:w="2693"/>
        <w:gridCol w:w="1417"/>
        <w:gridCol w:w="1985"/>
        <w:gridCol w:w="1417"/>
      </w:tblGrid>
      <w:tr w:rsidR="007E0909" w:rsidRPr="007E0909" w:rsidTr="009575FC">
        <w:trPr>
          <w:cantSplit/>
          <w:trHeight w:hRule="exact" w:val="332"/>
        </w:trPr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0909" w:rsidRPr="007E0909" w:rsidRDefault="007E0909" w:rsidP="007E090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proofErr w:type="spellStart"/>
            <w:proofErr w:type="gramStart"/>
            <w:r w:rsidRPr="007E0909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Наимено-вание</w:t>
            </w:r>
            <w:proofErr w:type="spellEnd"/>
            <w:proofErr w:type="gramEnd"/>
          </w:p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(номер по плану)</w:t>
            </w:r>
          </w:p>
        </w:tc>
        <w:tc>
          <w:tcPr>
            <w:tcW w:w="26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Местоположение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0909" w:rsidRPr="007E0909" w:rsidRDefault="007E0909" w:rsidP="007E090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Расстояние в км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909" w:rsidRPr="007E0909" w:rsidRDefault="007E0909" w:rsidP="007E090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Территория</w:t>
            </w:r>
          </w:p>
          <w:p w:rsidR="007E0909" w:rsidRPr="007E0909" w:rsidRDefault="007E0909" w:rsidP="007E090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(га)</w:t>
            </w:r>
          </w:p>
        </w:tc>
      </w:tr>
      <w:tr w:rsidR="007E0909" w:rsidRPr="007E0909" w:rsidTr="009575FC">
        <w:trPr>
          <w:cantSplit/>
          <w:trHeight w:hRule="exact" w:val="653"/>
        </w:trPr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26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E0909" w:rsidRPr="007E0909" w:rsidRDefault="007E0909" w:rsidP="007E090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 xml:space="preserve">от центра </w:t>
            </w:r>
            <w:proofErr w:type="spellStart"/>
            <w:r w:rsidRPr="007E0909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н.п</w:t>
            </w:r>
            <w:proofErr w:type="spellEnd"/>
            <w:r w:rsidRPr="007E0909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E0909" w:rsidRPr="007E0909" w:rsidRDefault="007E0909" w:rsidP="007E090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от ближайшей жилой застройки</w:t>
            </w: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</w:tr>
      <w:tr w:rsidR="007E0909" w:rsidRPr="007E0909" w:rsidTr="009575FC">
        <w:trPr>
          <w:trHeight w:val="593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Кладбище</w:t>
            </w:r>
          </w:p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(</w:t>
            </w:r>
            <w:proofErr w:type="spellStart"/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с.Ялгыз-Нарат</w:t>
            </w:r>
            <w:proofErr w:type="spellEnd"/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У северной границы </w:t>
            </w:r>
            <w:proofErr w:type="spellStart"/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н.п</w:t>
            </w:r>
            <w:proofErr w:type="spellEnd"/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0,4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0,02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2,2</w:t>
            </w:r>
          </w:p>
        </w:tc>
      </w:tr>
      <w:tr w:rsidR="007E0909" w:rsidRPr="007E0909" w:rsidTr="009575FC">
        <w:trPr>
          <w:trHeight w:val="593"/>
        </w:trPr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Кладбище</w:t>
            </w:r>
          </w:p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(</w:t>
            </w:r>
            <w:proofErr w:type="spellStart"/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д.Старый</w:t>
            </w:r>
            <w:proofErr w:type="spellEnd"/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 </w:t>
            </w:r>
            <w:proofErr w:type="spellStart"/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Сикияз</w:t>
            </w:r>
            <w:proofErr w:type="spellEnd"/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)</w:t>
            </w: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В 0,3 км к ЮВ от </w:t>
            </w:r>
            <w:proofErr w:type="spellStart"/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н.п</w:t>
            </w:r>
            <w:proofErr w:type="spellEnd"/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0,75</w:t>
            </w:r>
          </w:p>
        </w:tc>
        <w:tc>
          <w:tcPr>
            <w:tcW w:w="198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0,45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2,0</w:t>
            </w:r>
          </w:p>
        </w:tc>
      </w:tr>
    </w:tbl>
    <w:p w:rsidR="007E0909" w:rsidRPr="007E0909" w:rsidRDefault="007E0909" w:rsidP="007E0909">
      <w:pPr>
        <w:widowControl w:val="0"/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" w:eastAsia="Lucida Sans Unicode" w:hAnsi="Times New Roman" w:cs="Times New Roman"/>
          <w:b/>
          <w:bCs/>
          <w:kern w:val="1"/>
          <w:sz w:val="28"/>
          <w:szCs w:val="28"/>
        </w:rPr>
      </w:pPr>
    </w:p>
    <w:p w:rsidR="007E0909" w:rsidRPr="007E0909" w:rsidRDefault="0062047E" w:rsidP="007E0909">
      <w:pPr>
        <w:widowControl w:val="0"/>
        <w:shd w:val="clear" w:color="auto" w:fill="FFFFFF"/>
        <w:suppressAutoHyphens/>
        <w:spacing w:after="0" w:line="240" w:lineRule="auto"/>
        <w:ind w:firstLine="720"/>
        <w:jc w:val="both"/>
        <w:rPr>
          <w:rFonts w:ascii="Times New Roman" w:eastAsia="Lucida Sans Unicode" w:hAnsi="Times New Roman" w:cs="Times New Roman"/>
          <w:b/>
          <w:bCs/>
          <w:kern w:val="1"/>
          <w:sz w:val="28"/>
          <w:szCs w:val="28"/>
        </w:rPr>
      </w:pPr>
      <w:r>
        <w:rPr>
          <w:rFonts w:ascii="Times New Roman" w:eastAsia="Lucida Sans Unicode" w:hAnsi="Times New Roman" w:cs="Times New Roman"/>
          <w:b/>
          <w:bCs/>
          <w:kern w:val="1"/>
          <w:sz w:val="28"/>
          <w:szCs w:val="28"/>
        </w:rPr>
        <w:t>3</w:t>
      </w:r>
      <w:r w:rsidR="007E0909" w:rsidRPr="007E0909">
        <w:rPr>
          <w:rFonts w:ascii="Times New Roman" w:eastAsia="Lucida Sans Unicode" w:hAnsi="Times New Roman" w:cs="Times New Roman"/>
          <w:b/>
          <w:bCs/>
          <w:kern w:val="1"/>
          <w:sz w:val="28"/>
          <w:szCs w:val="28"/>
        </w:rPr>
        <w:t>.6  Коммунальные сооружения.</w:t>
      </w:r>
    </w:p>
    <w:p w:rsidR="007E0909" w:rsidRPr="007E0909" w:rsidRDefault="007E0909" w:rsidP="007E0909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8"/>
          <w:szCs w:val="28"/>
          <w:shd w:val="clear" w:color="auto" w:fill="FFFFFF"/>
        </w:rPr>
      </w:pPr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720"/>
        <w:jc w:val="center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t>Свалки по состоянию на начало 2016 года.</w:t>
      </w:r>
    </w:p>
    <w:p w:rsidR="007E0909" w:rsidRPr="007E0909" w:rsidRDefault="007E0909" w:rsidP="007E0909">
      <w:pPr>
        <w:keepNext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t>Таблица 5.1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2386"/>
        <w:gridCol w:w="3487"/>
        <w:gridCol w:w="2570"/>
        <w:gridCol w:w="1836"/>
      </w:tblGrid>
      <w:tr w:rsidR="007E0909" w:rsidRPr="007E0909" w:rsidTr="009575FC">
        <w:trPr>
          <w:cantSplit/>
          <w:trHeight w:hRule="exact" w:val="647"/>
        </w:trPr>
        <w:tc>
          <w:tcPr>
            <w:tcW w:w="1161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0909" w:rsidRPr="007E0909" w:rsidRDefault="007E0909" w:rsidP="007E090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proofErr w:type="spellStart"/>
            <w:proofErr w:type="gramStart"/>
            <w:r w:rsidRPr="007E0909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Наимено-вание</w:t>
            </w:r>
            <w:proofErr w:type="spellEnd"/>
            <w:proofErr w:type="gramEnd"/>
          </w:p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(номер по плану)</w:t>
            </w:r>
          </w:p>
        </w:tc>
        <w:tc>
          <w:tcPr>
            <w:tcW w:w="169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Местоположение</w:t>
            </w:r>
          </w:p>
        </w:tc>
        <w:tc>
          <w:tcPr>
            <w:tcW w:w="214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909" w:rsidRPr="007E0909" w:rsidRDefault="007E0909" w:rsidP="007E090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Территория</w:t>
            </w:r>
          </w:p>
          <w:p w:rsidR="007E0909" w:rsidRPr="007E0909" w:rsidRDefault="007E0909" w:rsidP="007E090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(га)</w:t>
            </w:r>
          </w:p>
        </w:tc>
      </w:tr>
      <w:tr w:rsidR="007E0909" w:rsidRPr="007E0909" w:rsidTr="009575FC">
        <w:trPr>
          <w:cantSplit/>
          <w:trHeight w:hRule="exact" w:val="653"/>
        </w:trPr>
        <w:tc>
          <w:tcPr>
            <w:tcW w:w="1161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69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1250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E0909" w:rsidRPr="007E0909" w:rsidRDefault="007E0909" w:rsidP="007E090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Расстояние от ближайшей жилой застройки</w:t>
            </w:r>
          </w:p>
        </w:tc>
        <w:tc>
          <w:tcPr>
            <w:tcW w:w="8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</w:tr>
      <w:tr w:rsidR="007E0909" w:rsidRPr="007E0909" w:rsidTr="009575FC">
        <w:trPr>
          <w:trHeight w:val="593"/>
        </w:trPr>
        <w:tc>
          <w:tcPr>
            <w:tcW w:w="11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Свалка</w:t>
            </w:r>
          </w:p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(</w:t>
            </w:r>
            <w:proofErr w:type="spellStart"/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с.Ялгыз-Нарат</w:t>
            </w:r>
            <w:proofErr w:type="spellEnd"/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)</w:t>
            </w:r>
          </w:p>
        </w:tc>
        <w:tc>
          <w:tcPr>
            <w:tcW w:w="1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В 0,2 км к СЗ от населённого пункта</w:t>
            </w:r>
          </w:p>
        </w:tc>
        <w:tc>
          <w:tcPr>
            <w:tcW w:w="125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0,28</w:t>
            </w:r>
          </w:p>
        </w:tc>
        <w:tc>
          <w:tcPr>
            <w:tcW w:w="8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-</w:t>
            </w:r>
          </w:p>
        </w:tc>
      </w:tr>
      <w:tr w:rsidR="007E0909" w:rsidRPr="007E0909" w:rsidTr="009575FC">
        <w:trPr>
          <w:trHeight w:val="593"/>
        </w:trPr>
        <w:tc>
          <w:tcPr>
            <w:tcW w:w="1161" w:type="pct"/>
            <w:tcBorders>
              <w:left w:val="single" w:sz="4" w:space="0" w:color="000000"/>
              <w:bottom w:val="single" w:sz="4" w:space="0" w:color="000000"/>
            </w:tcBorders>
          </w:tcPr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lastRenderedPageBreak/>
              <w:t>Свалка</w:t>
            </w:r>
          </w:p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(</w:t>
            </w:r>
            <w:proofErr w:type="spellStart"/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д.Старый</w:t>
            </w:r>
            <w:proofErr w:type="spellEnd"/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 </w:t>
            </w:r>
            <w:proofErr w:type="spellStart"/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Сикияз</w:t>
            </w:r>
            <w:proofErr w:type="spellEnd"/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)</w:t>
            </w:r>
          </w:p>
        </w:tc>
        <w:tc>
          <w:tcPr>
            <w:tcW w:w="1696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В 300 м  к ЮВ от населённого пункта</w:t>
            </w:r>
          </w:p>
        </w:tc>
        <w:tc>
          <w:tcPr>
            <w:tcW w:w="1250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0,3</w:t>
            </w:r>
          </w:p>
        </w:tc>
        <w:tc>
          <w:tcPr>
            <w:tcW w:w="8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-</w:t>
            </w:r>
          </w:p>
        </w:tc>
      </w:tr>
      <w:tr w:rsidR="007E0909" w:rsidRPr="007E0909" w:rsidTr="009575FC">
        <w:trPr>
          <w:trHeight w:val="593"/>
        </w:trPr>
        <w:tc>
          <w:tcPr>
            <w:tcW w:w="1161" w:type="pct"/>
            <w:tcBorders>
              <w:left w:val="single" w:sz="4" w:space="0" w:color="000000"/>
              <w:bottom w:val="single" w:sz="4" w:space="0" w:color="000000"/>
            </w:tcBorders>
          </w:tcPr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Свалка</w:t>
            </w:r>
          </w:p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(</w:t>
            </w:r>
            <w:proofErr w:type="spellStart"/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д.Красный</w:t>
            </w:r>
            <w:proofErr w:type="spellEnd"/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 Яр)</w:t>
            </w:r>
          </w:p>
        </w:tc>
        <w:tc>
          <w:tcPr>
            <w:tcW w:w="1696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В 200 м  к </w:t>
            </w:r>
            <w:proofErr w:type="gramStart"/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СВ</w:t>
            </w:r>
            <w:proofErr w:type="gramEnd"/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 xml:space="preserve"> от населённого пункта</w:t>
            </w:r>
          </w:p>
        </w:tc>
        <w:tc>
          <w:tcPr>
            <w:tcW w:w="1250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0,2</w:t>
            </w:r>
          </w:p>
        </w:tc>
        <w:tc>
          <w:tcPr>
            <w:tcW w:w="8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-</w:t>
            </w:r>
          </w:p>
        </w:tc>
      </w:tr>
    </w:tbl>
    <w:p w:rsidR="007E0909" w:rsidRPr="007E0909" w:rsidRDefault="007E0909" w:rsidP="007E0909">
      <w:pPr>
        <w:widowControl w:val="0"/>
        <w:suppressAutoHyphens/>
        <w:spacing w:after="0" w:line="240" w:lineRule="auto"/>
        <w:ind w:firstLine="720"/>
        <w:jc w:val="center"/>
        <w:rPr>
          <w:rFonts w:ascii="Times New Roman" w:eastAsia="Lucida Sans Unicode" w:hAnsi="Times New Roman" w:cs="Times New Roman"/>
          <w:kern w:val="1"/>
          <w:sz w:val="28"/>
          <w:szCs w:val="28"/>
          <w:highlight w:val="yellow"/>
        </w:rPr>
      </w:pPr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720"/>
        <w:jc w:val="center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t>Скотомогильники по состоянию на начало 2016 года.</w:t>
      </w:r>
    </w:p>
    <w:p w:rsidR="007E0909" w:rsidRPr="007E0909" w:rsidRDefault="007E0909" w:rsidP="007E0909">
      <w:pPr>
        <w:keepNext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8"/>
          <w:szCs w:val="28"/>
        </w:rPr>
      </w:pPr>
      <w:r w:rsidRPr="007E0909">
        <w:rPr>
          <w:rFonts w:ascii="Times New Roman" w:eastAsia="Lucida Sans Unicode" w:hAnsi="Times New Roman" w:cs="Times New Roman"/>
          <w:kern w:val="1"/>
          <w:sz w:val="28"/>
          <w:szCs w:val="28"/>
        </w:rPr>
        <w:t>Таблица 5.2</w:t>
      </w:r>
    </w:p>
    <w:p w:rsidR="007E0909" w:rsidRPr="007E0909" w:rsidRDefault="007E0909" w:rsidP="007E0909">
      <w:pPr>
        <w:widowControl w:val="0"/>
        <w:suppressAutoHyphens/>
        <w:spacing w:after="0" w:line="240" w:lineRule="auto"/>
        <w:ind w:firstLine="720"/>
        <w:jc w:val="center"/>
        <w:rPr>
          <w:rFonts w:ascii="Times New Roman" w:eastAsia="Lucida Sans Unicode" w:hAnsi="Times New Roman" w:cs="Times New Roman"/>
          <w:kern w:val="1"/>
          <w:sz w:val="28"/>
          <w:szCs w:val="28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52"/>
        <w:gridCol w:w="7229"/>
      </w:tblGrid>
      <w:tr w:rsidR="007E0909" w:rsidRPr="007E0909" w:rsidTr="0062047E">
        <w:trPr>
          <w:cantSplit/>
          <w:trHeight w:hRule="exact" w:val="332"/>
        </w:trPr>
        <w:tc>
          <w:tcPr>
            <w:tcW w:w="2552" w:type="dxa"/>
            <w:vMerge w:val="restart"/>
            <w:vAlign w:val="center"/>
          </w:tcPr>
          <w:p w:rsidR="007E0909" w:rsidRPr="007E0909" w:rsidRDefault="007E0909" w:rsidP="007E090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proofErr w:type="spellStart"/>
            <w:proofErr w:type="gramStart"/>
            <w:r w:rsidRPr="007E0909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Наимено-вание</w:t>
            </w:r>
            <w:proofErr w:type="spellEnd"/>
            <w:proofErr w:type="gramEnd"/>
          </w:p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(номер по плану)</w:t>
            </w:r>
          </w:p>
        </w:tc>
        <w:tc>
          <w:tcPr>
            <w:tcW w:w="7229" w:type="dxa"/>
            <w:vMerge w:val="restart"/>
            <w:vAlign w:val="center"/>
          </w:tcPr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</w:rPr>
              <w:t>Местоположение</w:t>
            </w:r>
          </w:p>
        </w:tc>
      </w:tr>
      <w:tr w:rsidR="007E0909" w:rsidRPr="007E0909" w:rsidTr="0062047E">
        <w:trPr>
          <w:cantSplit/>
          <w:trHeight w:hRule="exact" w:val="653"/>
        </w:trPr>
        <w:tc>
          <w:tcPr>
            <w:tcW w:w="2552" w:type="dxa"/>
            <w:vMerge/>
            <w:vAlign w:val="center"/>
          </w:tcPr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  <w:tc>
          <w:tcPr>
            <w:tcW w:w="7229" w:type="dxa"/>
            <w:vMerge/>
            <w:vAlign w:val="center"/>
          </w:tcPr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</w:tr>
      <w:tr w:rsidR="007E0909" w:rsidRPr="007E0909" w:rsidTr="0062047E">
        <w:trPr>
          <w:trHeight w:val="593"/>
        </w:trPr>
        <w:tc>
          <w:tcPr>
            <w:tcW w:w="2552" w:type="dxa"/>
          </w:tcPr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Скотомогильник</w:t>
            </w:r>
          </w:p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(</w:t>
            </w:r>
            <w:proofErr w:type="spellStart"/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с.Ялгыз-Нарат</w:t>
            </w:r>
            <w:proofErr w:type="spellEnd"/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)</w:t>
            </w:r>
          </w:p>
        </w:tc>
        <w:tc>
          <w:tcPr>
            <w:tcW w:w="7229" w:type="dxa"/>
            <w:vAlign w:val="center"/>
          </w:tcPr>
          <w:p w:rsidR="007E0909" w:rsidRPr="007E0909" w:rsidRDefault="007E0909" w:rsidP="007E0909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0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1300 м, ЮЗ</w:t>
            </w:r>
          </w:p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</w:tr>
      <w:tr w:rsidR="007E0909" w:rsidRPr="007E0909" w:rsidTr="0062047E">
        <w:trPr>
          <w:trHeight w:val="593"/>
        </w:trPr>
        <w:tc>
          <w:tcPr>
            <w:tcW w:w="2552" w:type="dxa"/>
          </w:tcPr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Скотомогильник</w:t>
            </w:r>
          </w:p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(</w:t>
            </w:r>
            <w:proofErr w:type="spellStart"/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с.Башкибаш</w:t>
            </w:r>
            <w:proofErr w:type="spellEnd"/>
            <w:r w:rsidRPr="007E0909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  <w:t>)</w:t>
            </w:r>
          </w:p>
        </w:tc>
        <w:tc>
          <w:tcPr>
            <w:tcW w:w="7229" w:type="dxa"/>
            <w:vAlign w:val="center"/>
          </w:tcPr>
          <w:p w:rsidR="007E0909" w:rsidRPr="007E0909" w:rsidRDefault="007E0909" w:rsidP="007E0909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E0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 м, Ю</w:t>
            </w:r>
          </w:p>
          <w:p w:rsidR="007E0909" w:rsidRPr="007E0909" w:rsidRDefault="007E0909" w:rsidP="007E0909">
            <w:pPr>
              <w:widowControl w:val="0"/>
              <w:suppressAutoHyphens/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</w:rPr>
            </w:pPr>
          </w:p>
        </w:tc>
      </w:tr>
    </w:tbl>
    <w:p w:rsidR="007E0909" w:rsidRPr="007E0909" w:rsidRDefault="007E0909" w:rsidP="007E0909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1"/>
          <w:sz w:val="28"/>
          <w:szCs w:val="28"/>
          <w:shd w:val="clear" w:color="auto" w:fill="FFFFFF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87A7B">
        <w:rPr>
          <w:rFonts w:ascii="Times New Roman" w:eastAsia="Calibri" w:hAnsi="Times New Roman" w:cs="Times New Roman"/>
          <w:b/>
          <w:sz w:val="28"/>
          <w:szCs w:val="28"/>
        </w:rPr>
        <w:t>4. Территориальное планирование</w:t>
      </w:r>
    </w:p>
    <w:p w:rsidR="00587A7B" w:rsidRPr="00587A7B" w:rsidRDefault="00587A7B" w:rsidP="00587A7B">
      <w:pPr>
        <w:spacing w:after="0" w:line="240" w:lineRule="auto"/>
        <w:ind w:firstLine="426"/>
        <w:rPr>
          <w:rFonts w:ascii="Times New Roman" w:eastAsia="Calibri" w:hAnsi="Times New Roman" w:cs="Times New Roman"/>
          <w:sz w:val="28"/>
          <w:szCs w:val="28"/>
        </w:rPr>
      </w:pPr>
    </w:p>
    <w:p w:rsidR="00587A7B" w:rsidRPr="00587A7B" w:rsidRDefault="00587A7B" w:rsidP="00587A7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>В настоящее время действующими нормативно-правовыми актами по градостроительной деятельности на территории сельского поселения является Генеральный план 201</w:t>
      </w:r>
      <w:r w:rsidR="000F413F">
        <w:rPr>
          <w:rFonts w:ascii="Times New Roman" w:eastAsia="Calibri" w:hAnsi="Times New Roman" w:cs="Times New Roman"/>
          <w:sz w:val="28"/>
          <w:szCs w:val="28"/>
        </w:rPr>
        <w:t>5</w:t>
      </w:r>
      <w:r w:rsidRPr="00587A7B">
        <w:rPr>
          <w:rFonts w:ascii="Times New Roman" w:eastAsia="Calibri" w:hAnsi="Times New Roman" w:cs="Times New Roman"/>
          <w:sz w:val="28"/>
          <w:szCs w:val="28"/>
        </w:rPr>
        <w:t xml:space="preserve"> года. </w:t>
      </w:r>
    </w:p>
    <w:p w:rsidR="00587A7B" w:rsidRPr="00587A7B" w:rsidRDefault="00587A7B" w:rsidP="00587A7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>Основными задачами генерального плана являются:</w:t>
      </w:r>
    </w:p>
    <w:p w:rsidR="00587A7B" w:rsidRPr="00587A7B" w:rsidRDefault="00587A7B" w:rsidP="00587A7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>1) выявление проблем градостроительного развития территории, обеспечение решения на основе анализа параметров сложившейся среды, существующих ресурсов жизнеобеспечения, а также принятых градостроительных решений;</w:t>
      </w:r>
    </w:p>
    <w:p w:rsidR="00587A7B" w:rsidRPr="00587A7B" w:rsidRDefault="00587A7B" w:rsidP="00587A7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>2) определение основных направлений и параметров пространственного развития муниципального образования, обеспечивающих создание инструмента управления развитием территории на основе баланса интересов федеральных, региональных и местных органов власти.</w:t>
      </w:r>
    </w:p>
    <w:p w:rsidR="00587A7B" w:rsidRPr="00587A7B" w:rsidRDefault="00587A7B" w:rsidP="00587A7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>Генеральный план устанавливает:</w:t>
      </w:r>
    </w:p>
    <w:p w:rsidR="00587A7B" w:rsidRPr="00587A7B" w:rsidRDefault="00587A7B" w:rsidP="00587A7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>1) функциональное зонирование территории поселения;</w:t>
      </w:r>
    </w:p>
    <w:p w:rsidR="00587A7B" w:rsidRPr="00587A7B" w:rsidRDefault="00587A7B" w:rsidP="00587A7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>2) характер развития поселения с определением социально-культурных общественно-деловых центров;</w:t>
      </w:r>
    </w:p>
    <w:p w:rsidR="00587A7B" w:rsidRPr="00587A7B" w:rsidRDefault="00587A7B" w:rsidP="00587A7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>3) направления развития различных типов жилищного строительства;</w:t>
      </w:r>
    </w:p>
    <w:p w:rsidR="00587A7B" w:rsidRPr="00587A7B" w:rsidRDefault="00587A7B" w:rsidP="00587A7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>4) характер развития сети транспортных и инженерных узлов и коммуникации социальной и производственной инфраструктур;</w:t>
      </w:r>
    </w:p>
    <w:p w:rsidR="00587A7B" w:rsidRPr="00587A7B" w:rsidRDefault="00587A7B" w:rsidP="00587A7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 xml:space="preserve">5) характер развития </w:t>
      </w:r>
      <w:proofErr w:type="spellStart"/>
      <w:r w:rsidRPr="00587A7B">
        <w:rPr>
          <w:rFonts w:ascii="Times New Roman" w:eastAsia="Calibri" w:hAnsi="Times New Roman" w:cs="Times New Roman"/>
          <w:sz w:val="28"/>
          <w:szCs w:val="28"/>
        </w:rPr>
        <w:t>средозащитной</w:t>
      </w:r>
      <w:proofErr w:type="spellEnd"/>
      <w:r w:rsidRPr="00587A7B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proofErr w:type="spellStart"/>
      <w:r w:rsidRPr="00587A7B">
        <w:rPr>
          <w:rFonts w:ascii="Times New Roman" w:eastAsia="Calibri" w:hAnsi="Times New Roman" w:cs="Times New Roman"/>
          <w:sz w:val="28"/>
          <w:szCs w:val="28"/>
        </w:rPr>
        <w:t>реакреационной</w:t>
      </w:r>
      <w:proofErr w:type="spellEnd"/>
      <w:r w:rsidRPr="00587A7B">
        <w:rPr>
          <w:rFonts w:ascii="Times New Roman" w:eastAsia="Calibri" w:hAnsi="Times New Roman" w:cs="Times New Roman"/>
          <w:sz w:val="28"/>
          <w:szCs w:val="28"/>
        </w:rPr>
        <w:t xml:space="preserve"> инфраструктуры.</w:t>
      </w:r>
    </w:p>
    <w:p w:rsidR="00587A7B" w:rsidRPr="00587A7B" w:rsidRDefault="00587A7B" w:rsidP="00587A7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>Этапы реализации генерального плана, их сроки определяются органами местного самоуправления сельских поселений исходя из складывающейся социально-экономической обстановки поселения, финансовых возможностей местного бюджета, сроков и этапов реализации соответствующих федеральных и региональных целевых программ в части, затрагивающей территорию  поселения по годам.</w:t>
      </w:r>
    </w:p>
    <w:p w:rsidR="00587A7B" w:rsidRPr="00587A7B" w:rsidRDefault="00587A7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</w:rPr>
      </w:pPr>
    </w:p>
    <w:p w:rsidR="009B2B0B" w:rsidRPr="000F413F" w:rsidRDefault="000F413F" w:rsidP="000F413F">
      <w:pPr>
        <w:pStyle w:val="a6"/>
        <w:numPr>
          <w:ilvl w:val="0"/>
          <w:numId w:val="6"/>
        </w:numPr>
        <w:tabs>
          <w:tab w:val="left" w:pos="300"/>
          <w:tab w:val="left" w:pos="680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Инженерная инфраструктура</w:t>
      </w:r>
    </w:p>
    <w:p w:rsidR="009B2B0B" w:rsidRPr="009B2B0B" w:rsidRDefault="009B2B0B" w:rsidP="009B2B0B">
      <w:pPr>
        <w:tabs>
          <w:tab w:val="left" w:pos="300"/>
        </w:tabs>
        <w:spacing w:after="0" w:line="240" w:lineRule="auto"/>
        <w:ind w:left="300" w:firstLine="3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4E45" w:rsidRPr="00354E45" w:rsidRDefault="00354E45" w:rsidP="00354E45">
      <w:pPr>
        <w:tabs>
          <w:tab w:val="left" w:pos="300"/>
        </w:tabs>
        <w:spacing w:after="0" w:line="240" w:lineRule="auto"/>
        <w:ind w:left="300" w:firstLine="30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ВОДОСНАБЖЕНИЕ</w:t>
      </w:r>
    </w:p>
    <w:p w:rsidR="00354E45" w:rsidRPr="00354E45" w:rsidRDefault="00354E45" w:rsidP="000F413F">
      <w:pPr>
        <w:tabs>
          <w:tab w:val="left" w:pos="1000"/>
          <w:tab w:val="left" w:pos="10300"/>
        </w:tabs>
        <w:spacing w:after="0" w:line="240" w:lineRule="auto"/>
        <w:ind w:right="-58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Основными </w:t>
      </w:r>
      <w:proofErr w:type="spellStart"/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водопотребителями</w:t>
      </w:r>
      <w:proofErr w:type="spellEnd"/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расположенными на территории сельского поселения </w:t>
      </w:r>
      <w:r w:rsidR="000F413F">
        <w:rPr>
          <w:rFonts w:ascii="Times New Roman" w:eastAsia="Times New Roman" w:hAnsi="Times New Roman" w:cs="Times New Roman"/>
          <w:sz w:val="28"/>
          <w:szCs w:val="28"/>
          <w:lang w:eastAsia="ru-RU"/>
        </w:rPr>
        <w:t>Ялгыз-Наратский</w:t>
      </w:r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сельсовет, являются населенные пункты и </w:t>
      </w:r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производственные объекты. В настоящее время хозяйственно-питьевое водоснабжение базируется на использовании подземных вод.</w:t>
      </w:r>
    </w:p>
    <w:p w:rsidR="00354E45" w:rsidRPr="00354E45" w:rsidRDefault="00354E45" w:rsidP="000F413F">
      <w:pPr>
        <w:tabs>
          <w:tab w:val="left" w:pos="300"/>
          <w:tab w:val="left" w:pos="103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Централизованное водоснабжение в населенных пунктах сельского поселения </w:t>
      </w:r>
      <w:r w:rsidR="000F413F">
        <w:rPr>
          <w:rFonts w:ascii="Times New Roman" w:eastAsia="Times New Roman" w:hAnsi="Times New Roman" w:cs="Times New Roman"/>
          <w:sz w:val="28"/>
          <w:szCs w:val="28"/>
          <w:lang w:eastAsia="ru-RU"/>
        </w:rPr>
        <w:t>Ялгыз-Наратский</w:t>
      </w:r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отсутствует. Населённые пункты имеют локальные системы водоснабжения, забор воды осуществляется из скважин, родников, шахтных колодцев на частных подворьях, без ввода сетей в здания.</w:t>
      </w:r>
    </w:p>
    <w:p w:rsidR="00354E45" w:rsidRPr="00354E45" w:rsidRDefault="00354E45" w:rsidP="000F413F">
      <w:pPr>
        <w:tabs>
          <w:tab w:val="left" w:pos="300"/>
          <w:tab w:val="left" w:pos="103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</w:pPr>
      <w:r w:rsidRPr="00354E45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 xml:space="preserve"> </w:t>
      </w:r>
    </w:p>
    <w:p w:rsidR="00354E45" w:rsidRPr="00354E45" w:rsidRDefault="00354E45" w:rsidP="000F413F">
      <w:pPr>
        <w:tabs>
          <w:tab w:val="left" w:pos="30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КАНАЛИЗАЦИЯ</w:t>
      </w:r>
    </w:p>
    <w:p w:rsidR="00354E45" w:rsidRPr="00354E45" w:rsidRDefault="00354E45" w:rsidP="000F413F">
      <w:pPr>
        <w:tabs>
          <w:tab w:val="left" w:pos="300"/>
          <w:tab w:val="left" w:pos="10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Сети организованного водоотведения и ливневой канализации в населенных пунктах сельского поселения </w:t>
      </w:r>
      <w:r w:rsidR="000F413F">
        <w:rPr>
          <w:rFonts w:ascii="Times New Roman" w:eastAsia="Times New Roman" w:hAnsi="Times New Roman" w:cs="Times New Roman"/>
          <w:sz w:val="28"/>
          <w:szCs w:val="28"/>
          <w:lang w:eastAsia="ru-RU"/>
        </w:rPr>
        <w:t>Ялгыз-Наратский</w:t>
      </w:r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отсутствуют. Население пользуется надворными туалетами с выгребными ямами.</w:t>
      </w:r>
    </w:p>
    <w:p w:rsidR="00354E45" w:rsidRPr="00354E45" w:rsidRDefault="00354E45" w:rsidP="000F413F">
      <w:pPr>
        <w:tabs>
          <w:tab w:val="left" w:pos="300"/>
          <w:tab w:val="left" w:pos="100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</w:pPr>
    </w:p>
    <w:p w:rsidR="00354E45" w:rsidRPr="00354E45" w:rsidRDefault="00354E45" w:rsidP="000F413F">
      <w:pPr>
        <w:widowControl w:val="0"/>
        <w:numPr>
          <w:ilvl w:val="0"/>
          <w:numId w:val="5"/>
        </w:numPr>
        <w:tabs>
          <w:tab w:val="left" w:pos="300"/>
          <w:tab w:val="left" w:pos="1000"/>
          <w:tab w:val="center" w:pos="4677"/>
          <w:tab w:val="right" w:pos="9355"/>
        </w:tabs>
        <w:autoSpaceDE w:val="0"/>
        <w:autoSpaceDN w:val="0"/>
        <w:adjustRightInd w:val="0"/>
        <w:snapToGrid w:val="0"/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ГАЗОСНАБЖЕНИЕ</w:t>
      </w:r>
    </w:p>
    <w:p w:rsidR="00354E45" w:rsidRPr="00354E45" w:rsidRDefault="00354E45" w:rsidP="000F41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процент газификации жилого фонда Татышлинского района составляет 50,4 %. Природный газ в жилых домах используется на нужды отопления, приготовления пищи, подогрев горячей воды.</w:t>
      </w:r>
    </w:p>
    <w:p w:rsidR="00354E45" w:rsidRPr="00354E45" w:rsidRDefault="00354E45" w:rsidP="000F41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населенных пунктах, расположенных на удаленном расстоянии от существующих газораспределительных сетей для бытовых нужд населения, используется сжиженный газ. Сжиженный газ доставляется автомобильным транспортом с газонаполнительной станции (ГНС), расположенной в </w:t>
      </w:r>
      <w:proofErr w:type="spellStart"/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>г.Нефтекамск</w:t>
      </w:r>
      <w:proofErr w:type="spellEnd"/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54E45" w:rsidRPr="00354E45" w:rsidRDefault="00354E45" w:rsidP="000F413F">
      <w:pPr>
        <w:tabs>
          <w:tab w:val="left" w:pos="300"/>
          <w:tab w:val="left" w:pos="1000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</w:pPr>
    </w:p>
    <w:p w:rsidR="00354E45" w:rsidRPr="00354E45" w:rsidRDefault="00354E45" w:rsidP="000F413F">
      <w:pPr>
        <w:tabs>
          <w:tab w:val="left" w:pos="680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Газоснабжение населенных пунктов сельского поселения </w:t>
      </w:r>
      <w:r w:rsidR="000F413F">
        <w:rPr>
          <w:rFonts w:ascii="Times New Roman" w:eastAsia="Times New Roman" w:hAnsi="Times New Roman" w:cs="Times New Roman"/>
          <w:sz w:val="28"/>
          <w:szCs w:val="28"/>
          <w:lang w:eastAsia="ru-RU"/>
        </w:rPr>
        <w:t>Ялгыз-Наратский</w:t>
      </w:r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осуществляется от АГРС </w:t>
      </w:r>
      <w:proofErr w:type="spellStart"/>
      <w:r w:rsidRPr="00354E45">
        <w:rPr>
          <w:rFonts w:ascii="Times New Roman" w:eastAsia="Times New Roman" w:hAnsi="Times New Roman" w:cs="Times New Roman"/>
          <w:spacing w:val="-5"/>
          <w:w w:val="103"/>
          <w:sz w:val="28"/>
          <w:szCs w:val="28"/>
          <w:lang w:eastAsia="ru-RU"/>
        </w:rPr>
        <w:t>д.Сяйтаково</w:t>
      </w:r>
      <w:proofErr w:type="spellEnd"/>
      <w:r w:rsidRPr="00354E45">
        <w:rPr>
          <w:rFonts w:ascii="Times New Roman" w:eastAsia="Times New Roman" w:hAnsi="Times New Roman" w:cs="Times New Roman"/>
          <w:spacing w:val="-5"/>
          <w:w w:val="103"/>
          <w:sz w:val="28"/>
          <w:szCs w:val="28"/>
          <w:lang w:eastAsia="ru-RU"/>
        </w:rPr>
        <w:t xml:space="preserve"> </w:t>
      </w:r>
      <w:proofErr w:type="spellStart"/>
      <w:r w:rsidRPr="00354E45">
        <w:rPr>
          <w:rFonts w:ascii="Times New Roman" w:eastAsia="Times New Roman" w:hAnsi="Times New Roman" w:cs="Times New Roman"/>
          <w:spacing w:val="-5"/>
          <w:w w:val="103"/>
          <w:sz w:val="28"/>
          <w:szCs w:val="28"/>
          <w:lang w:eastAsia="ru-RU"/>
        </w:rPr>
        <w:t>Балтаческого</w:t>
      </w:r>
      <w:proofErr w:type="spellEnd"/>
      <w:r w:rsidRPr="00354E45">
        <w:rPr>
          <w:rFonts w:ascii="Times New Roman" w:eastAsia="Times New Roman" w:hAnsi="Times New Roman" w:cs="Times New Roman"/>
          <w:spacing w:val="-5"/>
          <w:w w:val="103"/>
          <w:sz w:val="28"/>
          <w:szCs w:val="28"/>
          <w:lang w:eastAsia="ru-RU"/>
        </w:rPr>
        <w:t xml:space="preserve"> района</w:t>
      </w:r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Газ высокого давления поступает в </w:t>
      </w:r>
      <w:proofErr w:type="spellStart"/>
      <w:r w:rsidR="000F413F">
        <w:rPr>
          <w:rFonts w:ascii="Times New Roman" w:eastAsia="Times New Roman" w:hAnsi="Times New Roman" w:cs="Times New Roman"/>
          <w:spacing w:val="-5"/>
          <w:w w:val="103"/>
          <w:sz w:val="28"/>
          <w:szCs w:val="28"/>
          <w:lang w:eastAsia="ru-RU"/>
        </w:rPr>
        <w:t>с.Ялгыз-Нарат</w:t>
      </w:r>
      <w:proofErr w:type="spellEnd"/>
      <w:r w:rsidRPr="00354E45">
        <w:rPr>
          <w:rFonts w:ascii="Times New Roman" w:eastAsia="Times New Roman" w:hAnsi="Times New Roman" w:cs="Times New Roman"/>
          <w:color w:val="000000"/>
          <w:spacing w:val="-5"/>
          <w:w w:val="103"/>
          <w:sz w:val="28"/>
          <w:szCs w:val="28"/>
          <w:lang w:eastAsia="ru-RU"/>
        </w:rPr>
        <w:t xml:space="preserve">, </w:t>
      </w:r>
      <w:proofErr w:type="spellStart"/>
      <w:r w:rsidRPr="00354E45">
        <w:rPr>
          <w:rFonts w:ascii="Times New Roman" w:eastAsia="Times New Roman" w:hAnsi="Times New Roman" w:cs="Times New Roman"/>
          <w:color w:val="000000"/>
          <w:spacing w:val="-5"/>
          <w:w w:val="103"/>
          <w:sz w:val="28"/>
          <w:szCs w:val="28"/>
          <w:lang w:eastAsia="ru-RU"/>
        </w:rPr>
        <w:t>с.</w:t>
      </w:r>
      <w:r w:rsidR="000F413F">
        <w:rPr>
          <w:rFonts w:ascii="Times New Roman" w:eastAsia="Times New Roman" w:hAnsi="Times New Roman" w:cs="Times New Roman"/>
          <w:color w:val="000000"/>
          <w:spacing w:val="-5"/>
          <w:w w:val="103"/>
          <w:sz w:val="28"/>
          <w:szCs w:val="28"/>
          <w:lang w:eastAsia="ru-RU"/>
        </w:rPr>
        <w:t>Башкибаш</w:t>
      </w:r>
      <w:proofErr w:type="spellEnd"/>
      <w:r w:rsidRPr="00354E45">
        <w:rPr>
          <w:rFonts w:ascii="Times New Roman" w:eastAsia="Times New Roman" w:hAnsi="Times New Roman" w:cs="Times New Roman"/>
          <w:spacing w:val="-5"/>
          <w:w w:val="103"/>
          <w:sz w:val="28"/>
          <w:szCs w:val="28"/>
          <w:lang w:eastAsia="ru-RU"/>
        </w:rPr>
        <w:t xml:space="preserve">, </w:t>
      </w:r>
      <w:proofErr w:type="spellStart"/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>д.</w:t>
      </w:r>
      <w:r w:rsidR="000F413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Старый</w:t>
      </w:r>
      <w:proofErr w:type="spellEnd"/>
      <w:r w:rsidR="000F41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F413F">
        <w:rPr>
          <w:rFonts w:ascii="Times New Roman" w:eastAsia="Times New Roman" w:hAnsi="Times New Roman" w:cs="Times New Roman"/>
          <w:sz w:val="28"/>
          <w:szCs w:val="28"/>
          <w:lang w:eastAsia="ru-RU"/>
        </w:rPr>
        <w:t>Сикияз</w:t>
      </w:r>
      <w:proofErr w:type="spellEnd"/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газифицирована.</w:t>
      </w:r>
    </w:p>
    <w:p w:rsidR="00354E45" w:rsidRPr="00354E45" w:rsidRDefault="00354E45" w:rsidP="000F413F">
      <w:pPr>
        <w:tabs>
          <w:tab w:val="left" w:pos="3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потребителями газа являются:</w:t>
      </w:r>
    </w:p>
    <w:p w:rsidR="00354E45" w:rsidRPr="00354E45" w:rsidRDefault="00354E45" w:rsidP="000F413F">
      <w:pPr>
        <w:tabs>
          <w:tab w:val="left" w:pos="30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котельные общественных и административно-бытовых зданий, подключение которых предусмотрено к газопроводу среднего давления </w:t>
      </w:r>
      <w:proofErr w:type="gramStart"/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>&lt; 0,3МПа;</w:t>
      </w:r>
    </w:p>
    <w:p w:rsidR="00354E45" w:rsidRPr="00354E45" w:rsidRDefault="00354E45" w:rsidP="000F413F">
      <w:pPr>
        <w:tabs>
          <w:tab w:val="left" w:pos="300"/>
        </w:tabs>
        <w:spacing w:after="0" w:line="240" w:lineRule="auto"/>
        <w:ind w:right="66" w:firstLine="567"/>
        <w:jc w:val="both"/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</w:pPr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- жилые дома, отопление которых предусмотрено от газовых котлов типа АОГВ, установленных в каждом доме. Газоснабжение жилых домов осуществляется сетевым газом низкого давления </w:t>
      </w:r>
      <w:proofErr w:type="gramStart"/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>&lt; 0,003 МПа.</w:t>
      </w:r>
    </w:p>
    <w:p w:rsidR="00354E45" w:rsidRPr="00354E45" w:rsidRDefault="00354E45" w:rsidP="000F413F">
      <w:pPr>
        <w:widowControl w:val="0"/>
        <w:tabs>
          <w:tab w:val="left" w:pos="0"/>
          <w:tab w:val="center" w:pos="4677"/>
          <w:tab w:val="right" w:pos="9355"/>
        </w:tabs>
        <w:autoSpaceDE w:val="0"/>
        <w:autoSpaceDN w:val="0"/>
        <w:adjustRightInd w:val="0"/>
        <w:snapToGrid w:val="0"/>
        <w:spacing w:after="0" w:line="240" w:lineRule="auto"/>
        <w:ind w:right="118" w:firstLine="567"/>
        <w:jc w:val="center"/>
        <w:rPr>
          <w:rFonts w:ascii="Times New Roman" w:eastAsia="Times New Roman" w:hAnsi="Times New Roman" w:cs="Times New Roman"/>
          <w:color w:val="000000"/>
          <w:spacing w:val="-5"/>
          <w:w w:val="103"/>
          <w:sz w:val="28"/>
          <w:szCs w:val="28"/>
          <w:lang w:eastAsia="ru-RU"/>
        </w:rPr>
      </w:pPr>
    </w:p>
    <w:p w:rsidR="00354E45" w:rsidRPr="00354E45" w:rsidRDefault="00354E45" w:rsidP="000F413F">
      <w:pPr>
        <w:tabs>
          <w:tab w:val="left" w:pos="300"/>
          <w:tab w:val="left" w:pos="851"/>
          <w:tab w:val="left" w:pos="680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</w:pPr>
    </w:p>
    <w:p w:rsidR="00354E45" w:rsidRPr="00354E45" w:rsidRDefault="00354E45" w:rsidP="000F413F">
      <w:pPr>
        <w:tabs>
          <w:tab w:val="left" w:pos="300"/>
          <w:tab w:val="left" w:pos="851"/>
          <w:tab w:val="left" w:pos="680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Газоснабжение жилых домов производится газом низкого давления после понижения давления в ГРП и ШРП (2 объекта).</w:t>
      </w:r>
    </w:p>
    <w:p w:rsidR="00354E45" w:rsidRPr="00354E45" w:rsidRDefault="00354E45" w:rsidP="000F413F">
      <w:pPr>
        <w:widowControl w:val="0"/>
        <w:shd w:val="clear" w:color="auto" w:fill="FFFFFF"/>
        <w:tabs>
          <w:tab w:val="center" w:pos="4677"/>
          <w:tab w:val="right" w:pos="9355"/>
        </w:tabs>
        <w:autoSpaceDE w:val="0"/>
        <w:autoSpaceDN w:val="0"/>
        <w:adjustRightInd w:val="0"/>
        <w:snapToGrid w:val="0"/>
        <w:spacing w:before="144" w:after="0" w:line="24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4E45" w:rsidRPr="00354E45" w:rsidRDefault="00354E45" w:rsidP="000F413F">
      <w:pPr>
        <w:tabs>
          <w:tab w:val="left" w:pos="300"/>
          <w:tab w:val="left" w:pos="6804"/>
        </w:tabs>
        <w:spacing w:after="0" w:line="240" w:lineRule="auto"/>
        <w:ind w:right="66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>4. ТЕПЛОСНАБЖЕНИЕ</w:t>
      </w:r>
    </w:p>
    <w:p w:rsidR="00354E45" w:rsidRPr="00354E45" w:rsidRDefault="00354E45" w:rsidP="000F41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Основными потребителями тепла на территории сельского поселения </w:t>
      </w:r>
      <w:r w:rsidR="009202C1">
        <w:rPr>
          <w:rFonts w:ascii="Times New Roman" w:eastAsia="Times New Roman" w:hAnsi="Times New Roman" w:cs="Times New Roman"/>
          <w:sz w:val="28"/>
          <w:szCs w:val="28"/>
          <w:lang w:eastAsia="ru-RU"/>
        </w:rPr>
        <w:t>Ялгыз-Наратский</w:t>
      </w:r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являются жилая застройка, общественные здания, объекты здравоохранения, культуры и промышленные предприятия. Теплоснабжение общественных зданий обеспечивается за счет собственных котельных.</w:t>
      </w:r>
    </w:p>
    <w:p w:rsidR="00354E45" w:rsidRPr="00354E45" w:rsidRDefault="00354E45" w:rsidP="000F413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</w:pPr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Теплоснабжение жителей населенных пунктов осуществляется за счет индивидуальных источников (индивидуальные </w:t>
      </w:r>
      <w:proofErr w:type="spellStart"/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электрокотлы</w:t>
      </w:r>
      <w:proofErr w:type="spellEnd"/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печное отопление).</w:t>
      </w:r>
      <w:r w:rsidRPr="00354E45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 xml:space="preserve"> </w:t>
      </w:r>
    </w:p>
    <w:p w:rsidR="00354E45" w:rsidRPr="00354E45" w:rsidRDefault="00354E45" w:rsidP="000F413F">
      <w:pPr>
        <w:widowControl w:val="0"/>
        <w:shd w:val="clear" w:color="auto" w:fill="FFFFFF"/>
        <w:tabs>
          <w:tab w:val="left" w:pos="2745"/>
          <w:tab w:val="center" w:pos="4677"/>
          <w:tab w:val="right" w:pos="9355"/>
        </w:tabs>
        <w:autoSpaceDE w:val="0"/>
        <w:autoSpaceDN w:val="0"/>
        <w:adjustRightInd w:val="0"/>
        <w:snapToGrid w:val="0"/>
        <w:spacing w:after="0" w:line="240" w:lineRule="auto"/>
        <w:ind w:firstLine="567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354E45" w:rsidRPr="00354E45" w:rsidRDefault="00354E45" w:rsidP="000F413F">
      <w:pPr>
        <w:tabs>
          <w:tab w:val="left" w:pos="300"/>
          <w:tab w:val="left" w:pos="6804"/>
        </w:tabs>
        <w:spacing w:after="0" w:line="240" w:lineRule="auto"/>
        <w:ind w:right="-34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>5.ЭЛЕКТРОСНАБЖЕНИЕ</w:t>
      </w:r>
    </w:p>
    <w:p w:rsidR="00354E45" w:rsidRPr="00354E45" w:rsidRDefault="00354E45" w:rsidP="000F413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Электроснабжение населенных пунктов сельского поселения осуществляется ОАО «Башкирэнерго» от распределительной подстанции «Распределение </w:t>
      </w:r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электроэнергии по сельским потребителям осуществляется по воздушным линиям 6-10 </w:t>
      </w:r>
      <w:proofErr w:type="spellStart"/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>кВ.</w:t>
      </w:r>
      <w:proofErr w:type="spellEnd"/>
    </w:p>
    <w:p w:rsidR="00354E45" w:rsidRPr="00354E45" w:rsidRDefault="009202C1" w:rsidP="009202C1">
      <w:pPr>
        <w:tabs>
          <w:tab w:val="left" w:pos="300"/>
          <w:tab w:val="left" w:pos="1000"/>
        </w:tabs>
        <w:spacing w:after="0" w:line="240" w:lineRule="auto"/>
        <w:ind w:right="-10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ab/>
      </w:r>
      <w:r w:rsidR="00354E45" w:rsidRPr="00354E45">
        <w:rPr>
          <w:rFonts w:ascii="Times New Roman" w:eastAsia="Times New Roman" w:hAnsi="Times New Roman" w:cs="Times New Roman"/>
          <w:color w:val="000000"/>
          <w:spacing w:val="-5"/>
          <w:w w:val="103"/>
          <w:sz w:val="28"/>
          <w:szCs w:val="28"/>
          <w:lang w:eastAsia="ru-RU"/>
        </w:rPr>
        <w:t>Обслуживанием энергетического хозяйства занимается</w:t>
      </w:r>
      <w:r w:rsidR="00354E45"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НЭС </w:t>
      </w:r>
      <w:proofErr w:type="spellStart"/>
      <w:r w:rsidR="00354E45"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Татышлинских</w:t>
      </w:r>
      <w:proofErr w:type="spellEnd"/>
      <w:r w:rsidR="00354E45"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районных электросетей.</w:t>
      </w:r>
    </w:p>
    <w:p w:rsidR="00354E45" w:rsidRPr="00354E45" w:rsidRDefault="00354E45" w:rsidP="000F413F">
      <w:pPr>
        <w:tabs>
          <w:tab w:val="left" w:pos="300"/>
          <w:tab w:val="left" w:pos="1000"/>
        </w:tabs>
        <w:spacing w:after="0" w:line="240" w:lineRule="auto"/>
        <w:ind w:right="-100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4E45" w:rsidRPr="00354E45" w:rsidRDefault="00354E45" w:rsidP="000F413F">
      <w:pPr>
        <w:tabs>
          <w:tab w:val="left" w:pos="0"/>
          <w:tab w:val="left" w:pos="300"/>
        </w:tabs>
        <w:spacing w:after="0" w:line="240" w:lineRule="auto"/>
        <w:ind w:right="-34"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54E4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ТЕЛЕФОНИЗАЦИЯ</w:t>
      </w:r>
    </w:p>
    <w:p w:rsidR="00354E45" w:rsidRPr="00354E45" w:rsidRDefault="00354E45" w:rsidP="000F413F">
      <w:pPr>
        <w:autoSpaceDE w:val="0"/>
        <w:autoSpaceDN w:val="0"/>
        <w:adjustRightInd w:val="0"/>
        <w:spacing w:after="0" w:line="240" w:lineRule="auto"/>
        <w:ind w:right="-100" w:firstLine="567"/>
        <w:jc w:val="both"/>
        <w:rPr>
          <w:rFonts w:ascii="Times New Roman" w:eastAsia="Times New Roman" w:hAnsi="Times New Roman" w:cs="Times New Roman"/>
          <w:color w:val="000000"/>
          <w:spacing w:val="-5"/>
          <w:w w:val="103"/>
          <w:sz w:val="28"/>
          <w:szCs w:val="28"/>
          <w:lang w:eastAsia="ru-RU"/>
        </w:rPr>
      </w:pPr>
      <w:r w:rsidRPr="00354E45">
        <w:rPr>
          <w:rFonts w:ascii="Times New Roman" w:eastAsia="Times New Roman" w:hAnsi="Times New Roman" w:cs="Times New Roman"/>
          <w:color w:val="000000"/>
          <w:spacing w:val="-5"/>
          <w:w w:val="103"/>
          <w:sz w:val="28"/>
          <w:szCs w:val="28"/>
          <w:lang w:eastAsia="ru-RU"/>
        </w:rPr>
        <w:t xml:space="preserve">Услуги стационарной связи предоставляет ОАО «Башинформсвязь». </w:t>
      </w:r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Абонентская разводка по населенным пунктам подземная, воздушная на опорах. </w:t>
      </w:r>
      <w:r w:rsidRPr="00354E45">
        <w:rPr>
          <w:rFonts w:ascii="Times New Roman" w:eastAsia="Times New Roman" w:hAnsi="Times New Roman" w:cs="Times New Roman"/>
          <w:color w:val="000000"/>
          <w:spacing w:val="-5"/>
          <w:w w:val="103"/>
          <w:sz w:val="28"/>
          <w:szCs w:val="28"/>
          <w:lang w:eastAsia="ru-RU"/>
        </w:rPr>
        <w:t>С 2007г. все АТС Татышлинского района цифровые. В 74 населенных пунктах установлены универсальные таксофоны. Практически все население района имеет бесплатный выход на экстренные службы.</w:t>
      </w:r>
    </w:p>
    <w:p w:rsidR="00354E45" w:rsidRPr="00354E45" w:rsidRDefault="00354E45" w:rsidP="000F413F">
      <w:pPr>
        <w:tabs>
          <w:tab w:val="left" w:pos="0"/>
          <w:tab w:val="left" w:pos="300"/>
        </w:tabs>
        <w:spacing w:after="0" w:line="240" w:lineRule="auto"/>
        <w:ind w:right="-100" w:firstLine="567"/>
        <w:jc w:val="both"/>
        <w:rPr>
          <w:rFonts w:ascii="Times New Roman" w:eastAsia="Times New Roman" w:hAnsi="Times New Roman" w:cs="Times New Roman"/>
          <w:color w:val="000000"/>
          <w:spacing w:val="-5"/>
          <w:w w:val="103"/>
          <w:sz w:val="28"/>
          <w:szCs w:val="28"/>
          <w:lang w:eastAsia="ru-RU"/>
        </w:rPr>
      </w:pPr>
      <w:r w:rsidRPr="00354E45">
        <w:rPr>
          <w:rFonts w:ascii="Times New Roman" w:eastAsia="Times New Roman" w:hAnsi="Times New Roman" w:cs="Times New Roman"/>
          <w:color w:val="000000"/>
          <w:spacing w:val="-5"/>
          <w:w w:val="103"/>
          <w:sz w:val="28"/>
          <w:szCs w:val="28"/>
          <w:lang w:eastAsia="ru-RU"/>
        </w:rPr>
        <w:t>Большая часть территории муниципального района входит в зону покрытия сотовой связью. На рынке услуг сотовой связи действуют три федеральных оператора ОАО «МТС», ОАО «Билайн», ОАО «Мегафон».</w:t>
      </w:r>
    </w:p>
    <w:p w:rsidR="00354E45" w:rsidRPr="00354E45" w:rsidRDefault="00354E45" w:rsidP="000F413F">
      <w:pPr>
        <w:widowControl w:val="0"/>
        <w:tabs>
          <w:tab w:val="center" w:pos="4677"/>
          <w:tab w:val="right" w:pos="9355"/>
        </w:tabs>
        <w:autoSpaceDE w:val="0"/>
        <w:autoSpaceDN w:val="0"/>
        <w:adjustRightInd w:val="0"/>
        <w:snapToGrid w:val="0"/>
        <w:spacing w:after="0" w:line="240" w:lineRule="auto"/>
        <w:ind w:right="-100" w:firstLine="567"/>
        <w:jc w:val="center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</w:p>
    <w:p w:rsidR="00354E45" w:rsidRPr="00354E45" w:rsidRDefault="00354E45" w:rsidP="000F413F">
      <w:pPr>
        <w:tabs>
          <w:tab w:val="left" w:pos="0"/>
          <w:tab w:val="left" w:pos="300"/>
        </w:tabs>
        <w:spacing w:after="0" w:line="240" w:lineRule="auto"/>
        <w:ind w:right="-34" w:firstLine="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ТЕЛЕВИДЕНИЕ,  РАДИОФИКАЦИЯ</w:t>
      </w:r>
    </w:p>
    <w:p w:rsidR="00354E45" w:rsidRPr="00354E45" w:rsidRDefault="00354E45" w:rsidP="000F413F">
      <w:pPr>
        <w:tabs>
          <w:tab w:val="left" w:pos="300"/>
        </w:tabs>
        <w:spacing w:after="0" w:line="240" w:lineRule="auto"/>
        <w:ind w:right="-34"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Устойчивый прием телевизионных и радиопрограмм обеспечивают телевизионные ретрансляторы, установленные в </w:t>
      </w:r>
      <w:proofErr w:type="spellStart"/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>с.Верхние</w:t>
      </w:r>
      <w:proofErr w:type="spellEnd"/>
      <w:r w:rsidRPr="00354E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Татышлы.</w:t>
      </w:r>
    </w:p>
    <w:p w:rsidR="009B2B0B" w:rsidRDefault="009B2B0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87A7B" w:rsidRPr="00587A7B" w:rsidRDefault="009B2B0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6</w:t>
      </w:r>
      <w:r w:rsidR="00587A7B" w:rsidRPr="00587A7B">
        <w:rPr>
          <w:rFonts w:ascii="Times New Roman" w:eastAsia="Calibri" w:hAnsi="Times New Roman" w:cs="Times New Roman"/>
          <w:b/>
          <w:sz w:val="28"/>
          <w:szCs w:val="28"/>
        </w:rPr>
        <w:t xml:space="preserve">. Комплексное развитие систем водоснабжения </w:t>
      </w:r>
    </w:p>
    <w:p w:rsidR="00587A7B" w:rsidRPr="00587A7B" w:rsidRDefault="00587A7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87A7B" w:rsidRPr="00587A7B" w:rsidRDefault="00587A7B" w:rsidP="00587A7B">
      <w:pPr>
        <w:tabs>
          <w:tab w:val="left" w:pos="0"/>
          <w:tab w:val="left" w:pos="10348"/>
        </w:tabs>
        <w:spacing w:before="120"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</w:pPr>
      <w:r w:rsidRPr="00587A7B">
        <w:rPr>
          <w:rFonts w:ascii="Times New Roman" w:eastAsia="Times New Roman" w:hAnsi="Times New Roman" w:cs="Times New Roman"/>
          <w:bCs/>
          <w:i/>
          <w:sz w:val="28"/>
          <w:szCs w:val="28"/>
          <w:u w:val="single"/>
          <w:lang w:eastAsia="ru-RU"/>
        </w:rPr>
        <w:t>Существующее положение</w:t>
      </w:r>
    </w:p>
    <w:p w:rsidR="00587A7B" w:rsidRPr="00587A7B" w:rsidRDefault="00587A7B" w:rsidP="00587A7B">
      <w:pPr>
        <w:tabs>
          <w:tab w:val="left" w:pos="0"/>
          <w:tab w:val="left" w:pos="10348"/>
        </w:tabs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В настоящее время в </w:t>
      </w:r>
      <w:r w:rsidR="009202C1">
        <w:rPr>
          <w:rFonts w:ascii="Times New Roman" w:eastAsia="Times New Roman" w:hAnsi="Times New Roman" w:cs="Arial"/>
          <w:sz w:val="28"/>
          <w:szCs w:val="28"/>
          <w:lang w:eastAsia="ru-RU"/>
        </w:rPr>
        <w:t>сельских поселениях</w:t>
      </w:r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источником водоснабжения является скважины и колодцы на усадьбах. </w:t>
      </w:r>
    </w:p>
    <w:p w:rsidR="00587A7B" w:rsidRPr="00587A7B" w:rsidRDefault="00587A7B" w:rsidP="00587A7B">
      <w:pPr>
        <w:tabs>
          <w:tab w:val="left" w:pos="0"/>
          <w:tab w:val="left" w:pos="10348"/>
        </w:tabs>
        <w:spacing w:before="120" w:after="0" w:line="240" w:lineRule="auto"/>
        <w:ind w:firstLine="426"/>
        <w:contextualSpacing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В качестве источника водоснабжения </w:t>
      </w:r>
      <w:proofErr w:type="spellStart"/>
      <w:r w:rsidR="009202C1">
        <w:rPr>
          <w:rFonts w:ascii="Times New Roman" w:eastAsia="Times New Roman" w:hAnsi="Times New Roman" w:cs="Arial"/>
          <w:sz w:val="28"/>
          <w:szCs w:val="28"/>
          <w:lang w:eastAsia="ru-RU"/>
        </w:rPr>
        <w:t>сел</w:t>
      </w:r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t>на</w:t>
      </w:r>
      <w:proofErr w:type="spellEnd"/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первую очередь и расчетный срок строительства рекомендуется использовать подземные воды.</w:t>
      </w:r>
    </w:p>
    <w:p w:rsidR="00587A7B" w:rsidRPr="00587A7B" w:rsidRDefault="00587A7B" w:rsidP="00587A7B">
      <w:pPr>
        <w:tabs>
          <w:tab w:val="left" w:pos="0"/>
          <w:tab w:val="left" w:pos="10348"/>
        </w:tabs>
        <w:spacing w:before="120" w:after="0" w:line="240" w:lineRule="auto"/>
        <w:ind w:firstLine="426"/>
        <w:contextualSpacing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t>В целях изыскания источника водоснабжения необходимо, силами Управления по недрам РБ, провести поисково-оценочные и разведочные работы для определения запасов пресных подземных вод для обеспечения перспективной потребности водопотребления района.</w:t>
      </w:r>
    </w:p>
    <w:p w:rsidR="00587A7B" w:rsidRPr="00587A7B" w:rsidRDefault="00587A7B" w:rsidP="00587A7B">
      <w:pPr>
        <w:tabs>
          <w:tab w:val="left" w:pos="-2410"/>
          <w:tab w:val="left" w:pos="10348"/>
        </w:tabs>
        <w:spacing w:before="120" w:after="0" w:line="240" w:lineRule="auto"/>
        <w:ind w:firstLine="426"/>
        <w:contextualSpacing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Выбор источника </w:t>
      </w:r>
      <w:proofErr w:type="spellStart"/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t>хозпитьевого</w:t>
      </w:r>
      <w:proofErr w:type="spellEnd"/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водоснабжения устанавливается на основе санитарной оценки условий формирования и залегания подземных вод, оценки качества и количества воды источника, санитарной оценки места расположения водопроводных сооружений, прогноза санитарного состояния источника.</w:t>
      </w:r>
    </w:p>
    <w:p w:rsidR="00587A7B" w:rsidRPr="00587A7B" w:rsidRDefault="00587A7B" w:rsidP="00587A7B">
      <w:pPr>
        <w:tabs>
          <w:tab w:val="left" w:pos="0"/>
          <w:tab w:val="left" w:pos="10348"/>
        </w:tabs>
        <w:spacing w:before="120" w:after="0" w:line="240" w:lineRule="auto"/>
        <w:ind w:firstLine="426"/>
        <w:contextualSpacing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t>Местоположение водозаборных сооружений, на следующих стадиях проектирования, уточняется при обязательном участии представителей санитарно-эпидемиологической службы и местных органов управления с оформлением его соответствующим актом.</w:t>
      </w:r>
    </w:p>
    <w:p w:rsidR="00587A7B" w:rsidRPr="00587A7B" w:rsidRDefault="00587A7B" w:rsidP="00587A7B">
      <w:pPr>
        <w:tabs>
          <w:tab w:val="left" w:pos="0"/>
          <w:tab w:val="left" w:pos="10348"/>
        </w:tabs>
        <w:spacing w:before="120" w:after="0" w:line="240" w:lineRule="auto"/>
        <w:ind w:firstLine="426"/>
        <w:contextualSpacing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t>В целях обеспечения санитарного благополучия питьевой воды предусматривается санитарная охрана источника водоснабжения (месторождения подземных вод) и проектируемых водопроводных сооружений в соответствии с СанПиН 2.1.4.1110-02.</w:t>
      </w:r>
    </w:p>
    <w:p w:rsidR="00587A7B" w:rsidRPr="00587A7B" w:rsidRDefault="00587A7B" w:rsidP="00587A7B">
      <w:pPr>
        <w:tabs>
          <w:tab w:val="left" w:pos="0"/>
          <w:tab w:val="left" w:pos="10348"/>
        </w:tabs>
        <w:spacing w:before="120" w:after="0" w:line="240" w:lineRule="auto"/>
        <w:ind w:firstLine="426"/>
        <w:contextualSpacing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t>Зона санитарной охраны источника питьевого водоснабжения организуется в составе трех поясов:</w:t>
      </w:r>
    </w:p>
    <w:p w:rsidR="00587A7B" w:rsidRPr="00587A7B" w:rsidRDefault="00587A7B" w:rsidP="00587A7B">
      <w:pPr>
        <w:tabs>
          <w:tab w:val="left" w:pos="0"/>
          <w:tab w:val="left" w:pos="10348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t>1. пояс (строгого режима) - включает территорию водозабора, его назначение - защита места водозабора и водозаборных сооружений от случайного или умышленного загрязнения и повреждения;</w:t>
      </w:r>
    </w:p>
    <w:p w:rsidR="00587A7B" w:rsidRPr="00587A7B" w:rsidRDefault="00587A7B" w:rsidP="00587A7B">
      <w:pPr>
        <w:tabs>
          <w:tab w:val="left" w:pos="0"/>
          <w:tab w:val="left" w:pos="10348"/>
        </w:tabs>
        <w:spacing w:before="120" w:after="0" w:line="240" w:lineRule="auto"/>
        <w:contextualSpacing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lastRenderedPageBreak/>
        <w:t>2 и 3 пояса (пояса ограничений) - включают территорию, предназначенную для предупреждения соответственно микробного и химического загрязнения воды источника водоснабжения.</w:t>
      </w:r>
    </w:p>
    <w:p w:rsidR="00587A7B" w:rsidRPr="00587A7B" w:rsidRDefault="00587A7B" w:rsidP="00587A7B">
      <w:pPr>
        <w:tabs>
          <w:tab w:val="left" w:pos="0"/>
          <w:tab w:val="left" w:pos="10348"/>
        </w:tabs>
        <w:spacing w:before="120" w:after="0" w:line="240" w:lineRule="auto"/>
        <w:ind w:firstLine="426"/>
        <w:contextualSpacing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t>Зоны санитарной охраны водоводов, санитарно-защитная полоса, шириной 10 м- при прокладке в сухих грунтах и 50 м - в мокрых грунтах.</w:t>
      </w:r>
    </w:p>
    <w:p w:rsidR="00587A7B" w:rsidRPr="00587A7B" w:rsidRDefault="00587A7B" w:rsidP="00587A7B">
      <w:pPr>
        <w:spacing w:after="0" w:line="240" w:lineRule="auto"/>
        <w:ind w:left="20" w:right="60" w:firstLine="406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color w:val="000000"/>
          <w:sz w:val="28"/>
          <w:szCs w:val="28"/>
        </w:rPr>
        <w:t>Водовод прокладывается по трассе, на которой отсутствуют источники загрязнения почвы и грунтовых вод.</w:t>
      </w:r>
    </w:p>
    <w:p w:rsidR="00587A7B" w:rsidRPr="00587A7B" w:rsidRDefault="00587A7B" w:rsidP="00587A7B">
      <w:pPr>
        <w:spacing w:after="0" w:line="240" w:lineRule="auto"/>
        <w:ind w:left="20" w:right="60" w:firstLine="5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color w:val="000000"/>
          <w:sz w:val="28"/>
          <w:szCs w:val="28"/>
        </w:rPr>
        <w:t>Мероприятия по санитарной охране — гидрогеологическое обоснование границ поясов зон санитарной охраны, ограничения режима хозяйственного использования территорий 2 и 3 поясов разрабатываются в проекте зон санитарной охраны (ЗСО) в составе проекта водоснабжения села и утверждаются в установленном порядке.</w:t>
      </w:r>
    </w:p>
    <w:p w:rsidR="00587A7B" w:rsidRPr="00587A7B" w:rsidRDefault="00587A7B" w:rsidP="00587A7B">
      <w:pPr>
        <w:spacing w:after="0" w:line="240" w:lineRule="auto"/>
        <w:ind w:left="20" w:right="60" w:firstLine="5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color w:val="000000"/>
          <w:sz w:val="28"/>
          <w:szCs w:val="28"/>
        </w:rPr>
        <w:t>В случае отсутствия пригодных для потребления подземных вод источ</w:t>
      </w:r>
      <w:r w:rsidRPr="00587A7B">
        <w:rPr>
          <w:rFonts w:ascii="Times New Roman" w:eastAsia="Calibri" w:hAnsi="Times New Roman" w:cs="Times New Roman"/>
          <w:color w:val="000000"/>
          <w:sz w:val="28"/>
          <w:szCs w:val="28"/>
        </w:rPr>
        <w:softHyphen/>
        <w:t>ником водоснабжения населенного пункта принимаются поверхностные воды, с соответствующей водоподготовкой перед подачей в водопроводную сеть.</w:t>
      </w:r>
    </w:p>
    <w:p w:rsidR="00587A7B" w:rsidRPr="00587A7B" w:rsidRDefault="00587A7B" w:rsidP="00587A7B">
      <w:pPr>
        <w:spacing w:after="0" w:line="240" w:lineRule="auto"/>
        <w:ind w:left="20" w:right="60" w:firstLine="5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Качество воды подаваемой в водопроводную сеть населенного пункта должно соответствовать Сан </w:t>
      </w:r>
      <w:proofErr w:type="spellStart"/>
      <w:r w:rsidRPr="00587A7B">
        <w:rPr>
          <w:rFonts w:ascii="Times New Roman" w:eastAsia="Calibri" w:hAnsi="Times New Roman" w:cs="Times New Roman"/>
          <w:color w:val="000000"/>
          <w:sz w:val="28"/>
          <w:szCs w:val="28"/>
        </w:rPr>
        <w:t>ПиН</w:t>
      </w:r>
      <w:proofErr w:type="spellEnd"/>
      <w:r w:rsidRPr="00587A7B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2.1.4. 1074-01 «Питьевая вода. Гигиенические требования к качеству воды централизованных систем питьевого водоснабжения, контроль качества».</w:t>
      </w:r>
    </w:p>
    <w:p w:rsidR="00587A7B" w:rsidRPr="00587A7B" w:rsidRDefault="00587A7B" w:rsidP="00587A7B">
      <w:pPr>
        <w:tabs>
          <w:tab w:val="left" w:pos="0"/>
          <w:tab w:val="left" w:pos="10348"/>
        </w:tabs>
        <w:spacing w:after="0" w:line="240" w:lineRule="auto"/>
        <w:ind w:firstLine="426"/>
        <w:jc w:val="both"/>
        <w:rPr>
          <w:rFonts w:ascii="Times New Roman" w:eastAsia="Times New Roman" w:hAnsi="Times New Roman" w:cs="Arial"/>
          <w:sz w:val="28"/>
          <w:szCs w:val="28"/>
          <w:u w:val="single"/>
          <w:lang w:eastAsia="ru-RU"/>
        </w:rPr>
      </w:pPr>
      <w:r w:rsidRPr="00587A7B">
        <w:rPr>
          <w:rFonts w:ascii="Times New Roman" w:eastAsia="Times New Roman" w:hAnsi="Times New Roman" w:cs="Arial"/>
          <w:sz w:val="28"/>
          <w:szCs w:val="28"/>
          <w:u w:val="single"/>
          <w:lang w:eastAsia="ru-RU"/>
        </w:rPr>
        <w:t>3. Схема и система водоснабжения</w:t>
      </w:r>
    </w:p>
    <w:p w:rsidR="00587A7B" w:rsidRPr="00587A7B" w:rsidRDefault="00587A7B" w:rsidP="00587A7B">
      <w:pPr>
        <w:tabs>
          <w:tab w:val="left" w:pos="0"/>
          <w:tab w:val="left" w:pos="10348"/>
        </w:tabs>
        <w:spacing w:after="0" w:line="240" w:lineRule="auto"/>
        <w:ind w:firstLine="426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t>Для всех потребителей предусматривается организация централи</w:t>
      </w:r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softHyphen/>
        <w:t>зованной системы водоснабжения в целях бесперебойного обеспечения хозяйственно-питьевых, производственных и противопожарных нужд по принципиальным схемам.</w:t>
      </w:r>
    </w:p>
    <w:p w:rsidR="00587A7B" w:rsidRPr="00587A7B" w:rsidRDefault="00587A7B" w:rsidP="00587A7B">
      <w:pPr>
        <w:tabs>
          <w:tab w:val="left" w:pos="0"/>
          <w:tab w:val="left" w:pos="10348"/>
        </w:tabs>
        <w:spacing w:after="0" w:line="240" w:lineRule="auto"/>
        <w:ind w:firstLine="426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Система водоснабжения села </w:t>
      </w:r>
      <w:proofErr w:type="spellStart"/>
      <w:r w:rsidR="009202C1">
        <w:rPr>
          <w:rFonts w:ascii="Times New Roman" w:eastAsia="Times New Roman" w:hAnsi="Times New Roman" w:cs="Arial"/>
          <w:sz w:val="28"/>
          <w:szCs w:val="28"/>
          <w:lang w:eastAsia="ru-RU"/>
        </w:rPr>
        <w:t>Ялгыз-Нарат</w:t>
      </w:r>
      <w:proofErr w:type="spellEnd"/>
      <w:r w:rsidR="009202C1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  <w:proofErr w:type="spellStart"/>
      <w:r w:rsidR="009202C1">
        <w:rPr>
          <w:rFonts w:ascii="Times New Roman" w:eastAsia="Times New Roman" w:hAnsi="Times New Roman" w:cs="Arial"/>
          <w:sz w:val="28"/>
          <w:szCs w:val="28"/>
          <w:lang w:eastAsia="ru-RU"/>
        </w:rPr>
        <w:t>Ялгыз-Наратского</w:t>
      </w:r>
      <w:proofErr w:type="spellEnd"/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сельского поселения принимается хозяйственно-питьевая противопожарная, низкого давления.</w:t>
      </w:r>
    </w:p>
    <w:p w:rsidR="00587A7B" w:rsidRPr="00587A7B" w:rsidRDefault="00587A7B" w:rsidP="00587A7B">
      <w:pPr>
        <w:tabs>
          <w:tab w:val="left" w:pos="0"/>
          <w:tab w:val="left" w:pos="10348"/>
        </w:tabs>
        <w:spacing w:after="0" w:line="240" w:lineRule="auto"/>
        <w:ind w:firstLine="426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t>Схема подачи воды: из водозаборных скважин вода погружными насосами подается в резервуары чистой воды (2 шт.) при насосной станции 2 подъема. В насосной станции 2 подъема предусматривается установка насосов для подачи воды на хозяйственно-питьевые нужды и на пожаротушение, установки обеззараживания воды и узла учета водопотребления.</w:t>
      </w:r>
    </w:p>
    <w:p w:rsidR="00587A7B" w:rsidRPr="00587A7B" w:rsidRDefault="00587A7B" w:rsidP="00587A7B">
      <w:pPr>
        <w:tabs>
          <w:tab w:val="left" w:pos="0"/>
          <w:tab w:val="left" w:pos="10348"/>
        </w:tabs>
        <w:spacing w:after="0" w:line="240" w:lineRule="auto"/>
        <w:ind w:firstLine="426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t>Насосами 2-го подъема вода подается, по двум ниткам водовода, в разводящие сети села, а в часы минимального водопотребления в регулирующую емкость (водонапорную башню), в часы максимального водопотребления вода из емкости поступает в сеть.</w:t>
      </w:r>
    </w:p>
    <w:p w:rsidR="00587A7B" w:rsidRPr="00587A7B" w:rsidRDefault="00587A7B" w:rsidP="00587A7B">
      <w:pPr>
        <w:tabs>
          <w:tab w:val="left" w:pos="0"/>
          <w:tab w:val="left" w:pos="10348"/>
        </w:tabs>
        <w:spacing w:after="0" w:line="240" w:lineRule="auto"/>
        <w:ind w:firstLine="426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t>В резервуарах чистой воды при насосной станции 2-го подъема предусматривается хранение неприкосновенного пожарного запаса воды (</w:t>
      </w:r>
      <w:smartTag w:uri="urn:schemas-microsoft-com:office:smarttags" w:element="metricconverter">
        <w:smartTagPr>
          <w:attr w:name="ProductID" w:val="216 м3"/>
        </w:smartTagPr>
        <w:r w:rsidRPr="00587A7B">
          <w:rPr>
            <w:rFonts w:ascii="Times New Roman" w:eastAsia="Times New Roman" w:hAnsi="Times New Roman" w:cs="Arial"/>
            <w:sz w:val="28"/>
            <w:szCs w:val="28"/>
            <w:lang w:eastAsia="ru-RU"/>
          </w:rPr>
          <w:t>216 м3</w:t>
        </w:r>
      </w:smartTag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) для организации наружного и внутреннего пожаротушения объектов и регулирующего объема воды на </w:t>
      </w:r>
      <w:proofErr w:type="spellStart"/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t>хоз</w:t>
      </w:r>
      <w:proofErr w:type="spellEnd"/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t>-питьевые нужды.</w:t>
      </w:r>
    </w:p>
    <w:p w:rsidR="00587A7B" w:rsidRPr="00587A7B" w:rsidRDefault="00587A7B" w:rsidP="00587A7B">
      <w:pPr>
        <w:tabs>
          <w:tab w:val="left" w:pos="0"/>
          <w:tab w:val="left" w:pos="10348"/>
        </w:tabs>
        <w:spacing w:after="0" w:line="240" w:lineRule="auto"/>
        <w:ind w:firstLine="426"/>
        <w:jc w:val="both"/>
        <w:rPr>
          <w:rFonts w:ascii="Times New Roman" w:eastAsia="Times New Roman" w:hAnsi="Times New Roman" w:cs="Arial"/>
          <w:sz w:val="28"/>
          <w:szCs w:val="28"/>
          <w:u w:val="single"/>
          <w:lang w:eastAsia="ru-RU"/>
        </w:rPr>
      </w:pPr>
      <w:r w:rsidRPr="00587A7B">
        <w:rPr>
          <w:rFonts w:ascii="Times New Roman" w:eastAsia="Times New Roman" w:hAnsi="Times New Roman" w:cs="Arial"/>
          <w:sz w:val="28"/>
          <w:szCs w:val="28"/>
          <w:u w:val="single"/>
          <w:lang w:eastAsia="ru-RU"/>
        </w:rPr>
        <w:t>4. Пожаротушение.</w:t>
      </w:r>
    </w:p>
    <w:p w:rsidR="00587A7B" w:rsidRPr="00587A7B" w:rsidRDefault="00587A7B" w:rsidP="00587A7B">
      <w:pPr>
        <w:tabs>
          <w:tab w:val="left" w:pos="0"/>
          <w:tab w:val="left" w:pos="10348"/>
        </w:tabs>
        <w:spacing w:after="0" w:line="240" w:lineRule="auto"/>
        <w:ind w:firstLine="426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Наружное пожаротушение жилой зоны с расчетным расходом воды 5,0 л/сек предусматривается от пожарных гидрантов по разводящей закольцованной сети водопровода. Пожарный трехчасовой запас воды храниться в бочках двух водонапорных башен емкостью </w:t>
      </w:r>
      <w:smartTag w:uri="urn:schemas-microsoft-com:office:smarttags" w:element="metricconverter">
        <w:smartTagPr>
          <w:attr w:name="ProductID" w:val="50 м3"/>
        </w:smartTagPr>
        <w:r w:rsidRPr="00587A7B">
          <w:rPr>
            <w:rFonts w:ascii="Times New Roman" w:eastAsia="Times New Roman" w:hAnsi="Times New Roman" w:cs="Arial"/>
            <w:sz w:val="28"/>
            <w:szCs w:val="28"/>
            <w:lang w:eastAsia="ru-RU"/>
          </w:rPr>
          <w:t>50 м</w:t>
        </w:r>
        <w:r w:rsidRPr="00587A7B">
          <w:rPr>
            <w:rFonts w:ascii="Times New Roman" w:eastAsia="Times New Roman" w:hAnsi="Times New Roman" w:cs="Arial"/>
            <w:sz w:val="28"/>
            <w:szCs w:val="28"/>
            <w:vertAlign w:val="superscript"/>
            <w:lang w:eastAsia="ru-RU"/>
          </w:rPr>
          <w:t>3</w:t>
        </w:r>
      </w:smartTag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каждая. Наружное пожаротушение общественных зданий с расчетным расходом воды 15,0 л/сек и более решается локальной системой противопожарного водоснабжения с насосной станцией пожаротушения, резервуарами пожарного запаса воды и закольцованной сетью.</w:t>
      </w:r>
    </w:p>
    <w:p w:rsidR="00587A7B" w:rsidRPr="00587A7B" w:rsidRDefault="00587A7B" w:rsidP="00587A7B">
      <w:pPr>
        <w:tabs>
          <w:tab w:val="left" w:pos="0"/>
          <w:tab w:val="left" w:pos="10348"/>
        </w:tabs>
        <w:spacing w:after="0" w:line="240" w:lineRule="auto"/>
        <w:ind w:firstLine="426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lastRenderedPageBreak/>
        <w:t>Расчетные расходы воды на наружное пожаротушение приняты по СП 8.13130.2009: для жилой застройки по таблице 1, для общественных зданий - по таблице 2.</w:t>
      </w:r>
    </w:p>
    <w:p w:rsidR="00587A7B" w:rsidRPr="00587A7B" w:rsidRDefault="00587A7B" w:rsidP="00587A7B">
      <w:pPr>
        <w:tabs>
          <w:tab w:val="left" w:pos="0"/>
          <w:tab w:val="left" w:pos="10348"/>
        </w:tabs>
        <w:spacing w:after="0" w:line="240" w:lineRule="auto"/>
        <w:ind w:firstLine="426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t>Расчетные расходы воды на пожаротушение – 1100 человек на расчетный срок -20,0 л/сек в том числе:</w:t>
      </w:r>
    </w:p>
    <w:p w:rsidR="00587A7B" w:rsidRPr="00587A7B" w:rsidRDefault="00587A7B" w:rsidP="00587A7B">
      <w:pPr>
        <w:tabs>
          <w:tab w:val="left" w:pos="0"/>
          <w:tab w:val="left" w:pos="10348"/>
        </w:tabs>
        <w:spacing w:after="0" w:line="240" w:lineRule="auto"/>
        <w:ind w:firstLine="426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t>- жилая застройка - 5,0 л/сек</w:t>
      </w:r>
    </w:p>
    <w:p w:rsidR="00587A7B" w:rsidRPr="00587A7B" w:rsidRDefault="00587A7B" w:rsidP="00587A7B">
      <w:pPr>
        <w:tabs>
          <w:tab w:val="left" w:pos="0"/>
          <w:tab w:val="left" w:pos="10348"/>
        </w:tabs>
        <w:spacing w:after="0" w:line="240" w:lineRule="auto"/>
        <w:ind w:firstLine="426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t>- общественные здания объемом 5- 25 тыс. м</w:t>
      </w:r>
      <w:r w:rsidRPr="00587A7B">
        <w:rPr>
          <w:rFonts w:ascii="Times New Roman" w:eastAsia="Times New Roman" w:hAnsi="Times New Roman" w:cs="Arial"/>
          <w:sz w:val="28"/>
          <w:szCs w:val="28"/>
          <w:vertAlign w:val="superscript"/>
          <w:lang w:eastAsia="ru-RU"/>
        </w:rPr>
        <w:t>3</w:t>
      </w:r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– 15 л/сек </w:t>
      </w:r>
    </w:p>
    <w:p w:rsidR="00587A7B" w:rsidRPr="00587A7B" w:rsidRDefault="00587A7B" w:rsidP="00587A7B">
      <w:pPr>
        <w:tabs>
          <w:tab w:val="left" w:pos="0"/>
          <w:tab w:val="left" w:pos="10348"/>
        </w:tabs>
        <w:spacing w:after="0" w:line="240" w:lineRule="auto"/>
        <w:ind w:firstLine="426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t>- внутреннее пожаротушение 2,5 х 2 струи</w:t>
      </w:r>
    </w:p>
    <w:p w:rsidR="00587A7B" w:rsidRPr="00587A7B" w:rsidRDefault="00587A7B" w:rsidP="00587A7B">
      <w:pPr>
        <w:tabs>
          <w:tab w:val="left" w:pos="0"/>
          <w:tab w:val="left" w:pos="10348"/>
        </w:tabs>
        <w:spacing w:after="0" w:line="240" w:lineRule="auto"/>
        <w:ind w:firstLine="426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Расчетное количество пожаров - 1. </w:t>
      </w:r>
    </w:p>
    <w:p w:rsidR="00587A7B" w:rsidRPr="00587A7B" w:rsidRDefault="00587A7B" w:rsidP="00587A7B">
      <w:pPr>
        <w:tabs>
          <w:tab w:val="left" w:pos="0"/>
          <w:tab w:val="left" w:pos="10348"/>
        </w:tabs>
        <w:spacing w:after="0" w:line="240" w:lineRule="auto"/>
        <w:ind w:firstLine="426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t>Продолжительность тушения пожара – 3 часа.</w:t>
      </w:r>
    </w:p>
    <w:p w:rsidR="00587A7B" w:rsidRPr="00587A7B" w:rsidRDefault="00587A7B" w:rsidP="00587A7B">
      <w:pPr>
        <w:tabs>
          <w:tab w:val="left" w:pos="0"/>
          <w:tab w:val="left" w:pos="10348"/>
        </w:tabs>
        <w:spacing w:after="0" w:line="240" w:lineRule="auto"/>
        <w:ind w:firstLine="426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t>Противопожарный запас воды составит - 162,0 + 54 = 216 м</w:t>
      </w:r>
      <w:r w:rsidRPr="00587A7B">
        <w:rPr>
          <w:rFonts w:ascii="Times New Roman" w:eastAsia="Times New Roman" w:hAnsi="Times New Roman" w:cs="Arial"/>
          <w:sz w:val="28"/>
          <w:szCs w:val="28"/>
          <w:vertAlign w:val="superscript"/>
          <w:lang w:eastAsia="ru-RU"/>
        </w:rPr>
        <w:t>3</w:t>
      </w:r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t>.</w:t>
      </w:r>
    </w:p>
    <w:p w:rsidR="00587A7B" w:rsidRPr="00587A7B" w:rsidRDefault="00587A7B" w:rsidP="00587A7B">
      <w:pPr>
        <w:tabs>
          <w:tab w:val="left" w:pos="0"/>
          <w:tab w:val="left" w:pos="10348"/>
        </w:tabs>
        <w:spacing w:after="0" w:line="240" w:lineRule="auto"/>
        <w:ind w:firstLine="426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t>Расчетные расходы воды на внутреннее пожаротушение зданий приняты по СП 10.13130.2009; СНиП 2.08.02-89* для дома культуры с залом на 230 мест - 2,3 л/сек х 2 струи.</w:t>
      </w:r>
    </w:p>
    <w:p w:rsidR="00587A7B" w:rsidRPr="00587A7B" w:rsidRDefault="00587A7B" w:rsidP="00587A7B">
      <w:pPr>
        <w:tabs>
          <w:tab w:val="left" w:pos="0"/>
          <w:tab w:val="left" w:pos="10348"/>
        </w:tabs>
        <w:spacing w:after="0" w:line="240" w:lineRule="auto"/>
        <w:ind w:firstLine="426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Хранение противопожарного запаса предусматривается в резервуарах питьевой воды при насосной станции 2-го подъема. </w:t>
      </w:r>
    </w:p>
    <w:p w:rsidR="00587A7B" w:rsidRPr="00587A7B" w:rsidRDefault="00587A7B" w:rsidP="00587A7B">
      <w:pPr>
        <w:tabs>
          <w:tab w:val="left" w:pos="0"/>
          <w:tab w:val="left" w:pos="10348"/>
        </w:tabs>
        <w:spacing w:after="0" w:line="240" w:lineRule="auto"/>
        <w:ind w:firstLine="426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t>Срок восстановления пожарного запаса не более 72 часов.</w:t>
      </w:r>
    </w:p>
    <w:p w:rsidR="00587A7B" w:rsidRPr="00587A7B" w:rsidRDefault="00587A7B" w:rsidP="00587A7B">
      <w:pPr>
        <w:tabs>
          <w:tab w:val="left" w:pos="0"/>
          <w:tab w:val="left" w:pos="10348"/>
        </w:tabs>
        <w:spacing w:after="0" w:line="240" w:lineRule="auto"/>
        <w:ind w:firstLine="426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587A7B">
        <w:rPr>
          <w:rFonts w:ascii="Times New Roman" w:eastAsia="Times New Roman" w:hAnsi="Times New Roman" w:cs="Arial"/>
          <w:sz w:val="28"/>
          <w:szCs w:val="28"/>
          <w:lang w:eastAsia="ru-RU"/>
        </w:rPr>
        <w:t>Наружное пожаротушение осуществляется от пожарных гидрантов уличной кольцевой сети, установка  которых производится в соответствии с требованиями  СНИП 2.04.02-84*.</w:t>
      </w:r>
    </w:p>
    <w:p w:rsidR="00587A7B" w:rsidRPr="00587A7B" w:rsidRDefault="00587A7B" w:rsidP="00587A7B">
      <w:pPr>
        <w:suppressAutoHyphens/>
        <w:spacing w:after="0" w:line="312" w:lineRule="auto"/>
        <w:ind w:firstLine="426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87A7B">
        <w:rPr>
          <w:rFonts w:ascii="Times New Roman" w:eastAsia="Calibri" w:hAnsi="Times New Roman" w:cs="Times New Roman"/>
          <w:b/>
          <w:sz w:val="28"/>
          <w:szCs w:val="28"/>
        </w:rPr>
        <w:t>8. Комплексное развитие системы газоснабжения</w:t>
      </w:r>
    </w:p>
    <w:p w:rsidR="00587A7B" w:rsidRPr="00587A7B" w:rsidRDefault="00587A7B" w:rsidP="00587A7B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587A7B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Существующее положение.</w:t>
      </w:r>
    </w:p>
    <w:p w:rsidR="00587A7B" w:rsidRPr="00587A7B" w:rsidRDefault="00587A7B" w:rsidP="00587A7B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87A7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На момент разработки генерального плана в </w:t>
      </w:r>
      <w:proofErr w:type="spellStart"/>
      <w:r w:rsidR="009202C1">
        <w:rPr>
          <w:rFonts w:ascii="Times New Roman" w:eastAsia="Times New Roman" w:hAnsi="Times New Roman" w:cs="Times New Roman"/>
          <w:sz w:val="28"/>
          <w:szCs w:val="28"/>
          <w:lang w:eastAsia="ar-SA"/>
        </w:rPr>
        <w:t>Ялгыз-Наратском</w:t>
      </w:r>
      <w:proofErr w:type="spellEnd"/>
      <w:r w:rsidRPr="00587A7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сельсовете жилой фонд в основном оборудован индивидуальными отопительными приборами. В домохозяйствах в качестве топлива также используется природный газ. Для горячего водоснабжения используются двухконтурные твердотопливные котлы, а так же электрические проточные и емкостные водонагреватели.</w:t>
      </w:r>
    </w:p>
    <w:p w:rsidR="00587A7B" w:rsidRPr="00587A7B" w:rsidRDefault="00587A7B" w:rsidP="00587A7B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87A7B">
        <w:rPr>
          <w:rFonts w:ascii="Times New Roman" w:eastAsia="Times New Roman" w:hAnsi="Times New Roman" w:cs="Times New Roman"/>
          <w:sz w:val="28"/>
          <w:szCs w:val="28"/>
          <w:lang w:eastAsia="ar-SA"/>
        </w:rPr>
        <w:t>Остальной жилищный фонд отапливается с помощью печного отопления.</w:t>
      </w:r>
    </w:p>
    <w:p w:rsidR="00587A7B" w:rsidRPr="00587A7B" w:rsidRDefault="00587A7B" w:rsidP="00587A7B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87A7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Недостаточный уровень обеспечения отоплением жилищного фонда связан в первую очередь с неполным подключением населения к единой газовой сети муниципального района (к газопроводу подключено только сёла </w:t>
      </w:r>
      <w:proofErr w:type="spellStart"/>
      <w:r w:rsidR="009202C1">
        <w:rPr>
          <w:rFonts w:ascii="Times New Roman" w:eastAsia="Times New Roman" w:hAnsi="Times New Roman" w:cs="Times New Roman"/>
          <w:sz w:val="28"/>
          <w:szCs w:val="28"/>
          <w:lang w:eastAsia="ar-SA"/>
        </w:rPr>
        <w:t>Ялгыз-Нарат</w:t>
      </w:r>
      <w:proofErr w:type="spellEnd"/>
      <w:r w:rsidRPr="00587A7B">
        <w:rPr>
          <w:rFonts w:ascii="Times New Roman" w:eastAsia="Times New Roman" w:hAnsi="Times New Roman" w:cs="Times New Roman"/>
          <w:sz w:val="28"/>
          <w:szCs w:val="28"/>
          <w:lang w:eastAsia="ar-SA"/>
        </w:rPr>
        <w:t>).</w:t>
      </w:r>
    </w:p>
    <w:p w:rsidR="00587A7B" w:rsidRPr="00587A7B" w:rsidRDefault="00587A7B" w:rsidP="00587A7B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</w:pPr>
      <w:r w:rsidRPr="00587A7B">
        <w:rPr>
          <w:rFonts w:ascii="Times New Roman" w:eastAsia="Times New Roman" w:hAnsi="Times New Roman" w:cs="Times New Roman"/>
          <w:b/>
          <w:i/>
          <w:sz w:val="28"/>
          <w:szCs w:val="28"/>
          <w:lang w:eastAsia="ar-SA"/>
        </w:rPr>
        <w:t>Проектные предложения.</w:t>
      </w:r>
    </w:p>
    <w:p w:rsidR="00587A7B" w:rsidRPr="00587A7B" w:rsidRDefault="00587A7B" w:rsidP="00587A7B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87A7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Увеличение площади жилищного фонда планируется за счет строительства индивидуальных жилых домов усадебного типа. Для отопления жилищного фонда и объектов общественного назначения малой площади проектом генерального плана предлагается использование индивидуальных газовых </w:t>
      </w:r>
      <w:proofErr w:type="spellStart"/>
      <w:r w:rsidRPr="00587A7B">
        <w:rPr>
          <w:rFonts w:ascii="Times New Roman" w:eastAsia="Times New Roman" w:hAnsi="Times New Roman" w:cs="Times New Roman"/>
          <w:sz w:val="28"/>
          <w:szCs w:val="28"/>
          <w:lang w:eastAsia="ar-SA"/>
        </w:rPr>
        <w:t>теплогенераторов</w:t>
      </w:r>
      <w:proofErr w:type="spellEnd"/>
      <w:r w:rsidRPr="00587A7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Крупные объекты общественного назначения предлагается отапливать от автономных теплоисточников, в качестве которых возможно применение встроено-пристроенных или отдельно стоящих модульных шкафных котельных, что позволит минимизировать протяженность тепловых сетей и соответствующие </w:t>
      </w:r>
      <w:proofErr w:type="spellStart"/>
      <w:r w:rsidRPr="00587A7B">
        <w:rPr>
          <w:rFonts w:ascii="Times New Roman" w:eastAsia="Times New Roman" w:hAnsi="Times New Roman" w:cs="Times New Roman"/>
          <w:sz w:val="28"/>
          <w:szCs w:val="28"/>
          <w:lang w:eastAsia="ar-SA"/>
        </w:rPr>
        <w:t>теплопотери</w:t>
      </w:r>
      <w:proofErr w:type="spellEnd"/>
      <w:r w:rsidRPr="00587A7B">
        <w:rPr>
          <w:rFonts w:ascii="Times New Roman" w:eastAsia="Times New Roman" w:hAnsi="Times New Roman" w:cs="Times New Roman"/>
          <w:sz w:val="28"/>
          <w:szCs w:val="28"/>
          <w:lang w:eastAsia="ar-SA"/>
        </w:rPr>
        <w:t>. В случае компактного размещения объектов возможно устройство группового теплоисточника. Решения по организации теплоснабжения перспективных объектов общественного назначения должны быть приняты на стадии разработки проектов планировки территорий.</w:t>
      </w:r>
    </w:p>
    <w:p w:rsidR="00587A7B" w:rsidRPr="00587A7B" w:rsidRDefault="00587A7B" w:rsidP="00587A7B">
      <w:pPr>
        <w:tabs>
          <w:tab w:val="left" w:pos="960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87A7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К расчетному сроку планируется доведение до 100% обеспеченности газом жилищного фонда всего поселения. </w:t>
      </w:r>
    </w:p>
    <w:p w:rsidR="00587A7B" w:rsidRPr="00587A7B" w:rsidRDefault="00587A7B" w:rsidP="00587A7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87A7B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 xml:space="preserve">В связи с прогнозируемым увеличением расхода газа после утверждения генерального плана поселения, необходимо выполнить корректировку проекта расчетной схемы газоснабжения Татышлинского района и разработать расчетную схему распределительных газопроводов с размещением газорегуляторных пунктов для населённых пунктов </w:t>
      </w:r>
      <w:proofErr w:type="spellStart"/>
      <w:r w:rsidR="009202C1">
        <w:rPr>
          <w:rFonts w:ascii="Times New Roman" w:eastAsia="Times New Roman" w:hAnsi="Times New Roman" w:cs="Times New Roman"/>
          <w:sz w:val="28"/>
          <w:szCs w:val="28"/>
          <w:lang w:eastAsia="ar-SA"/>
        </w:rPr>
        <w:t>Ялгыз-Наратского</w:t>
      </w:r>
      <w:proofErr w:type="spellEnd"/>
      <w:r w:rsidR="009202C1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Pr="00587A7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сельсовета.</w:t>
      </w:r>
    </w:p>
    <w:p w:rsidR="00587A7B" w:rsidRPr="00587A7B" w:rsidRDefault="00587A7B" w:rsidP="00587A7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87A7B">
        <w:rPr>
          <w:rFonts w:ascii="Times New Roman" w:eastAsia="Times New Roman" w:hAnsi="Times New Roman" w:cs="Times New Roman"/>
          <w:sz w:val="28"/>
          <w:szCs w:val="28"/>
          <w:lang w:eastAsia="ar-SA"/>
        </w:rPr>
        <w:t>Для развития теплоснабжения и обеспечения газификации поселения, проектом генерального плана предлагаются следующие мероприятия:</w:t>
      </w:r>
    </w:p>
    <w:p w:rsidR="00587A7B" w:rsidRPr="00587A7B" w:rsidRDefault="00587A7B" w:rsidP="00587A7B">
      <w:pPr>
        <w:numPr>
          <w:ilvl w:val="0"/>
          <w:numId w:val="4"/>
        </w:num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87A7B">
        <w:rPr>
          <w:rFonts w:ascii="Times New Roman" w:eastAsia="Times New Roman" w:hAnsi="Times New Roman" w:cs="Times New Roman"/>
          <w:sz w:val="28"/>
          <w:szCs w:val="28"/>
          <w:lang w:eastAsia="ar-SA"/>
        </w:rPr>
        <w:t>выполнение работ по реконструкции автономных котельных с модернизацией установленного оборудования с перспективой перевода котельных на газообразное топливо при газификации населенных пунктов;</w:t>
      </w:r>
    </w:p>
    <w:p w:rsidR="00587A7B" w:rsidRPr="00587A7B" w:rsidRDefault="00587A7B" w:rsidP="00587A7B">
      <w:pPr>
        <w:numPr>
          <w:ilvl w:val="0"/>
          <w:numId w:val="4"/>
        </w:num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87A7B">
        <w:rPr>
          <w:rFonts w:ascii="Times New Roman" w:eastAsia="Times New Roman" w:hAnsi="Times New Roman" w:cs="Times New Roman"/>
          <w:sz w:val="28"/>
          <w:szCs w:val="28"/>
          <w:lang w:eastAsia="ar-SA"/>
        </w:rPr>
        <w:t>с привлечением специализированной организации выполнить разработку расчетных схем газоснабжения населенных пунктов с учетом перспективы их развития, в соответствии с показателями генерального плана;</w:t>
      </w:r>
    </w:p>
    <w:p w:rsidR="009B2B0B" w:rsidRPr="009B2B0B" w:rsidRDefault="00587A7B" w:rsidP="004C50C4">
      <w:pPr>
        <w:numPr>
          <w:ilvl w:val="0"/>
          <w:numId w:val="4"/>
        </w:num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B2B0B">
        <w:rPr>
          <w:rFonts w:ascii="Times New Roman" w:eastAsia="Times New Roman" w:hAnsi="Times New Roman" w:cs="Times New Roman"/>
          <w:sz w:val="28"/>
          <w:szCs w:val="28"/>
          <w:lang w:eastAsia="ar-SA"/>
        </w:rPr>
        <w:t>при разработке расчетных схем газоснабжения населенных пунктов следует предусмотреть возможность поэтапного строительства сети распределительных газопроводов с учетом финансовых возможностей бюджета и населения;</w:t>
      </w:r>
      <w:r w:rsidR="009B2B0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</w:p>
    <w:p w:rsidR="00587A7B" w:rsidRPr="009B2B0B" w:rsidRDefault="00587A7B" w:rsidP="004C50C4">
      <w:pPr>
        <w:numPr>
          <w:ilvl w:val="0"/>
          <w:numId w:val="4"/>
        </w:num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B2B0B">
        <w:rPr>
          <w:rFonts w:ascii="Times New Roman" w:eastAsia="Times New Roman" w:hAnsi="Times New Roman" w:cs="Times New Roman"/>
          <w:sz w:val="28"/>
          <w:szCs w:val="28"/>
          <w:lang w:eastAsia="ar-SA"/>
        </w:rPr>
        <w:t>строительство наружных подземных газопроводов рекомендуется осуществлять из полиэтиленовых труб, которые имеют длительный срок службы и не требуют устройства установок защиты от коррозии.</w:t>
      </w:r>
    </w:p>
    <w:p w:rsidR="00587A7B" w:rsidRPr="00587A7B" w:rsidRDefault="00587A7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587A7B" w:rsidRPr="00587A7B" w:rsidRDefault="00587A7B" w:rsidP="00587A7B">
      <w:pPr>
        <w:spacing w:after="0" w:line="240" w:lineRule="auto"/>
        <w:ind w:firstLine="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87A7B">
        <w:rPr>
          <w:rFonts w:ascii="Times New Roman" w:eastAsia="Calibri" w:hAnsi="Times New Roman" w:cs="Times New Roman"/>
          <w:b/>
          <w:sz w:val="28"/>
          <w:szCs w:val="28"/>
        </w:rPr>
        <w:t>9. Комплексное развитие системы утилизации (захоронения) ТБО</w:t>
      </w:r>
    </w:p>
    <w:p w:rsidR="00587A7B" w:rsidRPr="00587A7B" w:rsidRDefault="00587A7B" w:rsidP="00587A7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587A7B" w:rsidRPr="00587A7B" w:rsidRDefault="00587A7B" w:rsidP="00587A7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 xml:space="preserve">Приоритет в регулировании деятельности по обращению с отходами производства и потребления принадлежит Федеральному Закону от 24 июня </w:t>
      </w:r>
      <w:smartTag w:uri="urn:schemas-microsoft-com:office:smarttags" w:element="metricconverter">
        <w:smartTagPr>
          <w:attr w:name="ProductID" w:val="1998 г"/>
        </w:smartTagPr>
        <w:r w:rsidRPr="00587A7B">
          <w:rPr>
            <w:rFonts w:ascii="Times New Roman" w:eastAsia="Calibri" w:hAnsi="Times New Roman" w:cs="Times New Roman"/>
            <w:sz w:val="28"/>
            <w:szCs w:val="28"/>
          </w:rPr>
          <w:t>1998 г</w:t>
        </w:r>
      </w:smartTag>
      <w:r w:rsidRPr="00587A7B">
        <w:rPr>
          <w:rFonts w:ascii="Times New Roman" w:eastAsia="Calibri" w:hAnsi="Times New Roman" w:cs="Times New Roman"/>
          <w:sz w:val="28"/>
          <w:szCs w:val="28"/>
        </w:rPr>
        <w:t>. № 89 «Об отходах производства и потребления», который определяет правовые основы обращения с отходами производства и потребления на территории РФ.</w:t>
      </w:r>
    </w:p>
    <w:p w:rsidR="00587A7B" w:rsidRPr="00587A7B" w:rsidRDefault="00587A7B" w:rsidP="00587A7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 xml:space="preserve">Источниками образования твердых бытовых и приравненных к ним отходов являются: население, учреждения и предприятия общественного назначения и промышленные предприятия, осуществляющие свою деятельность на территории сельского поселения </w:t>
      </w:r>
      <w:r w:rsidR="009202C1">
        <w:rPr>
          <w:rFonts w:ascii="Times New Roman" w:eastAsia="Calibri" w:hAnsi="Times New Roman" w:cs="Times New Roman"/>
          <w:sz w:val="28"/>
          <w:szCs w:val="28"/>
        </w:rPr>
        <w:t>Ялгыз-Наратский</w:t>
      </w:r>
      <w:r w:rsidRPr="00587A7B">
        <w:rPr>
          <w:rFonts w:ascii="Times New Roman" w:eastAsia="Calibri" w:hAnsi="Times New Roman" w:cs="Times New Roman"/>
          <w:sz w:val="28"/>
          <w:szCs w:val="28"/>
        </w:rPr>
        <w:t xml:space="preserve"> сельсовет муниципального района.</w:t>
      </w:r>
    </w:p>
    <w:p w:rsidR="00587A7B" w:rsidRPr="00587A7B" w:rsidRDefault="00587A7B" w:rsidP="00587A7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 xml:space="preserve">Очистка территории сельского поселения </w:t>
      </w:r>
      <w:r w:rsidR="009202C1">
        <w:rPr>
          <w:rFonts w:ascii="Times New Roman" w:eastAsia="Calibri" w:hAnsi="Times New Roman" w:cs="Times New Roman"/>
          <w:sz w:val="28"/>
          <w:szCs w:val="28"/>
        </w:rPr>
        <w:t>Ялгыз-Наратский</w:t>
      </w:r>
      <w:r w:rsidRPr="00587A7B">
        <w:rPr>
          <w:rFonts w:ascii="Times New Roman" w:eastAsia="Calibri" w:hAnsi="Times New Roman" w:cs="Times New Roman"/>
          <w:sz w:val="28"/>
          <w:szCs w:val="28"/>
        </w:rPr>
        <w:t xml:space="preserve"> сельсовет муниципального района - одно из важнейших мероприятий, направленных на обеспечение экологического и санитарно-эпидемиологического благополучия населения и охрану окружающей среды.</w:t>
      </w:r>
    </w:p>
    <w:p w:rsidR="00587A7B" w:rsidRPr="00587A7B" w:rsidRDefault="00587A7B" w:rsidP="00587A7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>В свою очередь  на площадке для временного хранения твёрдых бытовых отходов проведены мероприятия по содержанию и наведению на них чистоты и порядка, складирования отходов в отвалы. Вывоз твёрдых бытовых отходов от населения, индивидуальных предпринимателей и юридических лиц осуществляется самостоятельно. Отходы на свалках складируются на грунт с соблюдением условий, обеспечивающих защиту от загрязнения атмосферы, почвы прилегающих участков, поверхностных и грунтовых вод, препятствующих распространению болезнетворных микроорганизмов. Производится уплотнение ТБО, позволяющее увеличить нагрузку отходов на единицу площади сооружения и обеспечивающее экономное использование отведенного земельного  участка, что позволит увеличит срок эксплуатации объектов.</w:t>
      </w:r>
    </w:p>
    <w:p w:rsidR="00587A7B" w:rsidRPr="00587A7B" w:rsidRDefault="00587A7B" w:rsidP="00587A7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 xml:space="preserve">В целях повышения эффективности системы санитарной очистки территории поселения от твердых бытовых отходов необходимо включить в проект </w:t>
      </w:r>
      <w:r w:rsidRPr="00587A7B">
        <w:rPr>
          <w:rFonts w:ascii="Times New Roman" w:eastAsia="Calibri" w:hAnsi="Times New Roman" w:cs="Times New Roman"/>
          <w:sz w:val="28"/>
          <w:szCs w:val="28"/>
        </w:rPr>
        <w:lastRenderedPageBreak/>
        <w:t>«Программы комплексного развития коммунальной инфраструктуры» следующие мероприятия:</w:t>
      </w:r>
    </w:p>
    <w:p w:rsidR="00587A7B" w:rsidRPr="00587A7B" w:rsidRDefault="00587A7B" w:rsidP="00587A7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 xml:space="preserve">1.  Обеспечить выполнение работ за счёт программных денежных средств выделяемых из федерального бюджета на строительство современного полигона по переработке и утилизации твёрдых бытовых отходов (в том числе строительство наблюдательных скважин, </w:t>
      </w:r>
      <w:proofErr w:type="spellStart"/>
      <w:r w:rsidRPr="00587A7B">
        <w:rPr>
          <w:rFonts w:ascii="Times New Roman" w:eastAsia="Calibri" w:hAnsi="Times New Roman" w:cs="Times New Roman"/>
          <w:sz w:val="28"/>
          <w:szCs w:val="28"/>
        </w:rPr>
        <w:t>дезбарьера</w:t>
      </w:r>
      <w:proofErr w:type="spellEnd"/>
      <w:r w:rsidRPr="00587A7B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587A7B" w:rsidRPr="00587A7B" w:rsidRDefault="00587A7B" w:rsidP="00587A7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>2.  Оформить в установленном порядке пакет разрешительных документов на эксплуатацию свалки.</w:t>
      </w:r>
    </w:p>
    <w:p w:rsidR="00587A7B" w:rsidRPr="00587A7B" w:rsidRDefault="00587A7B" w:rsidP="00587A7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>Потребителями данной услуги являются:</w:t>
      </w:r>
    </w:p>
    <w:p w:rsidR="00587A7B" w:rsidRPr="00587A7B" w:rsidRDefault="00587A7B" w:rsidP="00587A7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>-  население;</w:t>
      </w:r>
    </w:p>
    <w:p w:rsidR="00587A7B" w:rsidRPr="00587A7B" w:rsidRDefault="00587A7B" w:rsidP="00587A7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>-  юридические лица и индивидуальные предприниматели.</w:t>
      </w:r>
    </w:p>
    <w:p w:rsidR="00587A7B" w:rsidRPr="00587A7B" w:rsidRDefault="00587A7B" w:rsidP="00587A7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>-  муниципальные учреждения.</w:t>
      </w:r>
    </w:p>
    <w:p w:rsidR="00587A7B" w:rsidRPr="00587A7B" w:rsidRDefault="00587A7B" w:rsidP="00587A7B">
      <w:pPr>
        <w:spacing w:after="0" w:line="240" w:lineRule="auto"/>
        <w:ind w:firstLine="426"/>
        <w:jc w:val="both"/>
        <w:rPr>
          <w:rFonts w:ascii="Times New Roman" w:eastAsia="Calibri" w:hAnsi="Times New Roman" w:cs="Times New Roman"/>
        </w:rPr>
      </w:pPr>
      <w:r w:rsidRPr="00587A7B">
        <w:rPr>
          <w:rFonts w:ascii="Times New Roman" w:eastAsia="Calibri" w:hAnsi="Times New Roman" w:cs="Times New Roman"/>
          <w:sz w:val="28"/>
          <w:szCs w:val="28"/>
        </w:rPr>
        <w:t>Обеспечение финансовых потребностей на реализацию мероприятий. Затраты на реализацию мероприятий программы развития системы утилизации (захоронения) ТБО определены как затраты на проведение всех видов мероприятий по содержанию временных площадок и на внедрение комплекса энергосберегающих мероприятий.</w:t>
      </w:r>
      <w:r w:rsidRPr="00587A7B">
        <w:rPr>
          <w:rFonts w:ascii="Times New Roman" w:eastAsia="Calibri" w:hAnsi="Times New Roman" w:cs="Times New Roman"/>
        </w:rPr>
        <w:tab/>
      </w:r>
    </w:p>
    <w:p w:rsidR="00A9507C" w:rsidRDefault="00A9507C"/>
    <w:sectPr w:rsidR="00A9507C" w:rsidSect="00680D83">
      <w:footerReference w:type="default" r:id="rId16"/>
      <w:pgSz w:w="11906" w:h="16838"/>
      <w:pgMar w:top="426" w:right="567" w:bottom="567" w:left="1276" w:header="425" w:footer="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1C26" w:rsidRDefault="002B1C26">
      <w:pPr>
        <w:spacing w:after="0" w:line="240" w:lineRule="auto"/>
      </w:pPr>
      <w:r>
        <w:separator/>
      </w:r>
    </w:p>
  </w:endnote>
  <w:endnote w:type="continuationSeparator" w:id="0">
    <w:p w:rsidR="002B1C26" w:rsidRDefault="002B1C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BC2" w:rsidRDefault="00F46BC2" w:rsidP="00587A7B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 w:rsidR="00680D83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1C26" w:rsidRDefault="002B1C26">
      <w:pPr>
        <w:spacing w:after="0" w:line="240" w:lineRule="auto"/>
      </w:pPr>
      <w:r>
        <w:separator/>
      </w:r>
    </w:p>
  </w:footnote>
  <w:footnote w:type="continuationSeparator" w:id="0">
    <w:p w:rsidR="002B1C26" w:rsidRDefault="002B1C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816E2"/>
    <w:multiLevelType w:val="hybridMultilevel"/>
    <w:tmpl w:val="6750C59C"/>
    <w:lvl w:ilvl="0" w:tplc="8098CEF8">
      <w:start w:val="1"/>
      <w:numFmt w:val="decimal"/>
      <w:lvlText w:val="%1."/>
      <w:lvlJc w:val="left"/>
      <w:pPr>
        <w:ind w:left="405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FD5638"/>
    <w:multiLevelType w:val="hybridMultilevel"/>
    <w:tmpl w:val="65FABF1A"/>
    <w:lvl w:ilvl="0" w:tplc="D9A05C90">
      <w:start w:val="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">
    <w:nsid w:val="2F1C0938"/>
    <w:multiLevelType w:val="hybridMultilevel"/>
    <w:tmpl w:val="ACD8822C"/>
    <w:lvl w:ilvl="0" w:tplc="B118955C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A310EB4"/>
    <w:multiLevelType w:val="hybridMultilevel"/>
    <w:tmpl w:val="7248C4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6E25F4"/>
    <w:multiLevelType w:val="hybridMultilevel"/>
    <w:tmpl w:val="9A1C8A62"/>
    <w:lvl w:ilvl="0" w:tplc="D048FCE6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3346571"/>
    <w:multiLevelType w:val="hybridMultilevel"/>
    <w:tmpl w:val="E4424E5A"/>
    <w:lvl w:ilvl="0" w:tplc="4BC064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6F36C64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550B00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92F2B50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610B97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A25AC44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45C46C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23091B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E9C444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A8A"/>
    <w:rsid w:val="000F413F"/>
    <w:rsid w:val="001E1D04"/>
    <w:rsid w:val="002B1C26"/>
    <w:rsid w:val="00354E45"/>
    <w:rsid w:val="00440087"/>
    <w:rsid w:val="004C50C4"/>
    <w:rsid w:val="00587A7B"/>
    <w:rsid w:val="0062047E"/>
    <w:rsid w:val="00680D83"/>
    <w:rsid w:val="006F651A"/>
    <w:rsid w:val="00761996"/>
    <w:rsid w:val="007E0909"/>
    <w:rsid w:val="009202C1"/>
    <w:rsid w:val="009B2B0B"/>
    <w:rsid w:val="00A9507C"/>
    <w:rsid w:val="00B60A8A"/>
    <w:rsid w:val="00BD1951"/>
    <w:rsid w:val="00BF6C35"/>
    <w:rsid w:val="00C457D4"/>
    <w:rsid w:val="00CA6C9B"/>
    <w:rsid w:val="00E40425"/>
    <w:rsid w:val="00E959E9"/>
    <w:rsid w:val="00ED3F72"/>
    <w:rsid w:val="00F335A0"/>
    <w:rsid w:val="00F46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587A7B"/>
    <w:pPr>
      <w:tabs>
        <w:tab w:val="center" w:pos="4677"/>
        <w:tab w:val="right" w:pos="9355"/>
      </w:tabs>
      <w:spacing w:line="254" w:lineRule="auto"/>
    </w:pPr>
    <w:rPr>
      <w:rFonts w:ascii="Calibri" w:eastAsia="Calibri" w:hAnsi="Calibri" w:cs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587A7B"/>
    <w:rPr>
      <w:rFonts w:ascii="Calibri" w:eastAsia="Calibri" w:hAnsi="Calibri" w:cs="Times New Roman"/>
    </w:rPr>
  </w:style>
  <w:style w:type="paragraph" w:styleId="a5">
    <w:name w:val="Normal (Web)"/>
    <w:basedOn w:val="a"/>
    <w:uiPriority w:val="99"/>
    <w:unhideWhenUsed/>
    <w:rsid w:val="00440087"/>
    <w:rPr>
      <w:rFonts w:ascii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0F413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587A7B"/>
    <w:pPr>
      <w:tabs>
        <w:tab w:val="center" w:pos="4677"/>
        <w:tab w:val="right" w:pos="9355"/>
      </w:tabs>
      <w:spacing w:line="254" w:lineRule="auto"/>
    </w:pPr>
    <w:rPr>
      <w:rFonts w:ascii="Calibri" w:eastAsia="Calibri" w:hAnsi="Calibri" w:cs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587A7B"/>
    <w:rPr>
      <w:rFonts w:ascii="Calibri" w:eastAsia="Calibri" w:hAnsi="Calibri" w:cs="Times New Roman"/>
    </w:rPr>
  </w:style>
  <w:style w:type="paragraph" w:styleId="a5">
    <w:name w:val="Normal (Web)"/>
    <w:basedOn w:val="a"/>
    <w:uiPriority w:val="99"/>
    <w:unhideWhenUsed/>
    <w:rsid w:val="00440087"/>
    <w:rPr>
      <w:rFonts w:ascii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0F41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emf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image" Target="media/image7.emf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oleObject" Target="embeddings/_________Microsoft_Word_97-20031.doc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1</Pages>
  <Words>4937</Words>
  <Characters>28146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Гл. инженер</dc:creator>
  <cp:keywords/>
  <dc:description/>
  <cp:lastModifiedBy>Админ</cp:lastModifiedBy>
  <cp:revision>7</cp:revision>
  <dcterms:created xsi:type="dcterms:W3CDTF">2015-08-11T11:57:00Z</dcterms:created>
  <dcterms:modified xsi:type="dcterms:W3CDTF">2016-05-26T07:26:00Z</dcterms:modified>
</cp:coreProperties>
</file>