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 Республики Башкортостан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XXVII</w:t>
      </w:r>
      <w:r w:rsidRPr="00624E8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созыв                                                                                     5 заседание 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«04» марта 2016 г.                                                                                          № 48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Об утверждении отчета об исполнении бюджета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Татышлинский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район Республики Башкортостан за 2015 год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за 2015 год по доходам в сумме 2469531,02  рубля, по расходам в сумме 2479757,82 рубля с превышением расходов над доходами (дефицит бюджета) в сумме 10226,80 рублей со следующими показателями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hyperlink r:id="rId6" w:anchor="Par44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доходам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бюджета сельского поселения за 2015 год по кодам классификации доходов бюджетов согласно приложению 1 к настоящему Решению;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hyperlink r:id="rId7" w:anchor="Par1338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доходам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бюджета сельского поселения за 2015 год по кодам видов доходов, подвидов доходов, классификации операций сектора государственного управления, относящихся к доходам бюджетов, согласно приложению 2 к настоящему Решению;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ведомственной </w:t>
      </w:r>
      <w:hyperlink r:id="rId8" w:anchor="Par2489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структуре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расходов бюджета сельского поселения за 2015 год согласно приложению 3 к настоящему Решению;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hyperlink r:id="rId9" w:anchor="Par31251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распределению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расходов бюджета сельского поселения за 2015 год по разделам, подразделам, целевым статьям и видам расходов классификации расходов бюджетов согласно приложению 4 к настоящему Решению;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hyperlink r:id="rId10" w:anchor="Par50219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источникам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сельского поселения за 2015 год по кодам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классификации источников финансирования дефицитов бюджетов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согласно приложению 5 к настоящему Решению;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hyperlink r:id="rId11" w:anchor="Par50305" w:history="1">
        <w:r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источникам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сельского поселения за 2015 год по кодам групп, подгрупп, статей, видов источников финансирования дефицитов бюджетов, классификации операций сектора государственного управления, относящихся к источникам финансирования дефицитов бюджетов, согласно приложению 6 к настоящему Решению</w:t>
      </w:r>
      <w:bookmarkStart w:id="0" w:name="Par22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подписания.</w:t>
      </w: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4E80" w:rsidRDefault="00624E80" w:rsidP="00624E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E80" w:rsidRDefault="00624E80" w:rsidP="00624E80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Глава сельского поселения </w:t>
      </w:r>
    </w:p>
    <w:p w:rsidR="00624E80" w:rsidRDefault="00624E80" w:rsidP="00624E80">
      <w:pPr>
        <w:pStyle w:val="a3"/>
        <w:ind w:firstLine="709"/>
        <w:jc w:val="both"/>
        <w:rPr>
          <w:szCs w:val="28"/>
        </w:rPr>
      </w:pPr>
      <w:proofErr w:type="spellStart"/>
      <w:r>
        <w:rPr>
          <w:szCs w:val="28"/>
        </w:rPr>
        <w:t>Ялгыз-Наратский</w:t>
      </w:r>
      <w:proofErr w:type="spellEnd"/>
      <w:r>
        <w:rPr>
          <w:szCs w:val="28"/>
        </w:rPr>
        <w:t xml:space="preserve"> сельсовет:                                 </w:t>
      </w:r>
      <w:proofErr w:type="spellStart"/>
      <w:r>
        <w:rPr>
          <w:szCs w:val="28"/>
        </w:rPr>
        <w:t>Р.Н.Фатихов</w:t>
      </w:r>
      <w:proofErr w:type="spellEnd"/>
    </w:p>
    <w:p w:rsidR="00B448B5" w:rsidRDefault="00B448B5" w:rsidP="00B448B5">
      <w:pPr>
        <w:rPr>
          <w:rFonts w:ascii="Times New Roman" w:hAnsi="Times New Roman" w:cs="Times New Roman"/>
          <w:sz w:val="28"/>
          <w:szCs w:val="28"/>
        </w:rPr>
      </w:pPr>
    </w:p>
    <w:p w:rsidR="00B448B5" w:rsidRPr="00B448B5" w:rsidRDefault="00B448B5" w:rsidP="00B448B5">
      <w:pPr>
        <w:rPr>
          <w:rFonts w:ascii="Times New Roman" w:hAnsi="Times New Roman" w:cs="Times New Roman"/>
        </w:rPr>
      </w:pPr>
      <w:proofErr w:type="spellStart"/>
      <w:proofErr w:type="gramStart"/>
      <w:r w:rsidRPr="00B448B5">
        <w:rPr>
          <w:rFonts w:ascii="Times New Roman" w:hAnsi="Times New Roman" w:cs="Times New Roman"/>
        </w:rPr>
        <w:t>Исп</w:t>
      </w:r>
      <w:proofErr w:type="spellEnd"/>
      <w:proofErr w:type="gramEnd"/>
      <w:r w:rsidRPr="00B448B5">
        <w:rPr>
          <w:rFonts w:ascii="Times New Roman" w:hAnsi="Times New Roman" w:cs="Times New Roman"/>
        </w:rPr>
        <w:t>: Хафизова З.Ф.</w:t>
      </w:r>
    </w:p>
    <w:p w:rsidR="00B448B5" w:rsidRPr="00B448B5" w:rsidRDefault="00B448B5" w:rsidP="00B448B5">
      <w:pPr>
        <w:rPr>
          <w:rFonts w:ascii="Times New Roman" w:hAnsi="Times New Roman" w:cs="Times New Roman"/>
        </w:rPr>
      </w:pPr>
      <w:r w:rsidRPr="00B448B5">
        <w:rPr>
          <w:rFonts w:ascii="Times New Roman" w:hAnsi="Times New Roman" w:cs="Times New Roman"/>
        </w:rPr>
        <w:t>Тел:3-24-18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ind w:firstLine="4860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ind w:firstLine="48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Решению Совета администрации Сельского 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ind w:firstLine="48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Ялгыз-Наратский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сельсовет 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ind w:firstLine="48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ind w:firstLine="4860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Татышлинский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район Республики Башкортостан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ind w:firstLine="48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«04» марта 2016 г. №48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ind w:firstLine="4860"/>
        <w:rPr>
          <w:rFonts w:ascii="Times New Roman" w:hAnsi="Times New Roman" w:cs="Times New Roman"/>
          <w:sz w:val="20"/>
          <w:szCs w:val="20"/>
        </w:rPr>
      </w:pP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1" w:name="Par44"/>
      <w:bookmarkEnd w:id="1"/>
      <w:r>
        <w:rPr>
          <w:rFonts w:ascii="Times New Roman" w:hAnsi="Times New Roman" w:cs="Times New Roman"/>
          <w:b/>
          <w:bCs/>
          <w:sz w:val="20"/>
          <w:szCs w:val="20"/>
        </w:rPr>
        <w:t>ДОХОДЫ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БЮДЖЕТА АДМИНИСТРАЦИИ СЕЛЬСКОГО ПОСЕЛЕНИЯ ЯЛГЫЗ-НАРАТСКИЙ СЕЛЬСОВЕТ МУНИЦИПАЛЬНОГО РАЙОНА ТАТЫШЛИНСКИЙ РАЙОН РЕСПУБЛИКИ БАШКОРТОСТАН ЗА 2015 ГОД ПО КОДАМ</w:t>
      </w:r>
    </w:p>
    <w:p w:rsidR="00754938" w:rsidRDefault="00754938" w:rsidP="00754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КЛАССИФИКАЦИИ ДОХОДОВ БЮДЖЕТОВ    </w:t>
      </w:r>
    </w:p>
    <w:p w:rsidR="00754938" w:rsidRDefault="00754938" w:rsidP="00754938">
      <w:pPr>
        <w:widowControl w:val="0"/>
        <w:tabs>
          <w:tab w:val="left" w:pos="25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>(в рублях)</w:t>
      </w:r>
    </w:p>
    <w:tbl>
      <w:tblPr>
        <w:tblW w:w="9900" w:type="dxa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5160"/>
        <w:gridCol w:w="1860"/>
      </w:tblGrid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кода главного администратора доходов бюджета, группы, подгруппы, статьи, подстатьи, элемента, подвида доходов, классификации операций сектора государственного управления, относящихся к доходам бюджетов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</w:tr>
      <w:tr w:rsidR="00754938" w:rsidTr="00754938">
        <w:trPr>
          <w:trHeight w:val="28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ДОХОДЫ, ВСЕГО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2469531,02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182 1000000000 0000 110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237423,02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182 1010000000 0000 110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 НА ПРИБЫЛЬ, ДОХОДЫ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30015,53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182 1010201001 0000 110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2" w:history="1">
              <w:r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статьями 227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r:id="rId13" w:history="1">
              <w:r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227.1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4" w:history="1">
              <w:r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228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29975,53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182 1010203001 0000 110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15" w:history="1">
              <w:r>
                <w:rPr>
                  <w:rStyle w:val="a5"/>
                  <w:rFonts w:ascii="Times New Roman" w:hAnsi="Times New Roman" w:cs="Times New Roman"/>
                  <w:sz w:val="20"/>
                  <w:szCs w:val="20"/>
                </w:rPr>
                <w:t>статьей 228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Налогового кодекса Российской Федерации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182 1050000000 0000 110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10814,57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182 1050301001 0000 110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10814,57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182 1060000000 0000 110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НАЛОГИ НА ИМУЩЕСТВО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172538,51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182 1060103010 0000 110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83143,71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182 1060603310 0000 110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5622,27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182 1060604310 0000 110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83772,53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182 1080000000 0000 110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3340,00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182 1080402001 0000 110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3340,00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182 1110000000 0000 410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20714,41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182 1110507510 0000 120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20714,41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182 2000000000 0000 151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2232108,00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182 2010100100 0000 151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1043800,00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182 2020100310 0000 151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465308,00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182 2020299910 0000 151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110000,00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182 2020301510 0000 151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68000,00</w:t>
            </w:r>
          </w:p>
        </w:tc>
      </w:tr>
      <w:tr w:rsidR="00754938" w:rsidTr="00754938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182 2020499910 0000 151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754938" w:rsidRDefault="007549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545000,00</w:t>
            </w:r>
          </w:p>
        </w:tc>
      </w:tr>
    </w:tbl>
    <w:p w:rsidR="00754938" w:rsidRDefault="00754938" w:rsidP="00754938">
      <w:pPr>
        <w:rPr>
          <w:rFonts w:ascii="Times New Roman" w:hAnsi="Times New Roman" w:cs="Times New Roman"/>
          <w:sz w:val="20"/>
          <w:szCs w:val="20"/>
          <w:lang w:eastAsia="en-US"/>
        </w:rPr>
      </w:pPr>
    </w:p>
    <w:p w:rsidR="00754938" w:rsidRDefault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Pr="00754938" w:rsidRDefault="00754938" w:rsidP="00754938"/>
    <w:p w:rsidR="00754938" w:rsidRDefault="00754938" w:rsidP="00754938"/>
    <w:p w:rsidR="00534D27" w:rsidRDefault="00534D27" w:rsidP="00754938">
      <w:pPr>
        <w:ind w:firstLine="708"/>
      </w:pPr>
    </w:p>
    <w:p w:rsidR="00754938" w:rsidRDefault="00754938" w:rsidP="00754938">
      <w:pPr>
        <w:ind w:firstLine="708"/>
      </w:pPr>
    </w:p>
    <w:p w:rsidR="005179D4" w:rsidRDefault="005179D4">
      <w:pPr>
        <w:rPr>
          <w:rFonts w:ascii="Arial CYR" w:hAnsi="Arial CYR" w:cs="Arial CYR"/>
          <w:b/>
          <w:bCs/>
          <w:sz w:val="20"/>
          <w:szCs w:val="20"/>
        </w:rPr>
        <w:sectPr w:rsidR="005179D4" w:rsidSect="00624E80">
          <w:pgSz w:w="11906" w:h="16838"/>
          <w:pgMar w:top="426" w:right="850" w:bottom="426" w:left="1701" w:header="708" w:footer="708" w:gutter="0"/>
          <w:cols w:space="708"/>
          <w:docGrid w:linePitch="360"/>
        </w:sectPr>
      </w:pPr>
    </w:p>
    <w:tbl>
      <w:tblPr>
        <w:tblW w:w="13910" w:type="dxa"/>
        <w:jc w:val="center"/>
        <w:tblInd w:w="93" w:type="dxa"/>
        <w:tblLook w:val="04A0" w:firstRow="1" w:lastRow="0" w:firstColumn="1" w:lastColumn="0" w:noHBand="0" w:noVBand="1"/>
      </w:tblPr>
      <w:tblGrid>
        <w:gridCol w:w="9015"/>
        <w:gridCol w:w="2680"/>
        <w:gridCol w:w="2215"/>
      </w:tblGrid>
      <w:tr w:rsidR="00192910" w:rsidTr="005179D4">
        <w:trPr>
          <w:trHeight w:val="255"/>
          <w:jc w:val="center"/>
        </w:trPr>
        <w:tc>
          <w:tcPr>
            <w:tcW w:w="9015" w:type="dxa"/>
            <w:noWrap/>
            <w:vAlign w:val="center"/>
          </w:tcPr>
          <w:p w:rsidR="00192910" w:rsidRDefault="0019291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895" w:type="dxa"/>
            <w:gridSpan w:val="2"/>
            <w:vMerge w:val="restart"/>
            <w:vAlign w:val="bottom"/>
            <w:hideMark/>
          </w:tcPr>
          <w:p w:rsidR="00192910" w:rsidRDefault="00192910">
            <w:pPr>
              <w:spacing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  <w:r>
              <w:rPr>
                <w:sz w:val="20"/>
                <w:szCs w:val="20"/>
              </w:rPr>
              <w:br/>
              <w:t xml:space="preserve">к Решению Совета </w:t>
            </w:r>
            <w:r>
              <w:rPr>
                <w:sz w:val="20"/>
                <w:szCs w:val="20"/>
              </w:rPr>
              <w:br/>
              <w:t xml:space="preserve">сельского поселения 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Ялгыз-Наратский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  <w:r>
              <w:rPr>
                <w:sz w:val="20"/>
                <w:szCs w:val="20"/>
              </w:rPr>
              <w:br/>
              <w:t>муниципального района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Татышлинский</w:t>
            </w:r>
            <w:proofErr w:type="spellEnd"/>
            <w:r>
              <w:rPr>
                <w:sz w:val="20"/>
                <w:szCs w:val="20"/>
              </w:rPr>
              <w:t xml:space="preserve"> район </w:t>
            </w:r>
            <w:r>
              <w:rPr>
                <w:sz w:val="20"/>
                <w:szCs w:val="20"/>
              </w:rPr>
              <w:br/>
              <w:t>Республики Башкортостан</w:t>
            </w:r>
            <w:r>
              <w:rPr>
                <w:sz w:val="20"/>
                <w:szCs w:val="20"/>
              </w:rPr>
              <w:br/>
              <w:t>от 04 марта 2016 г. №48</w:t>
            </w: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noWrap/>
            <w:vAlign w:val="center"/>
          </w:tcPr>
          <w:p w:rsidR="00192910" w:rsidRDefault="0019291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192910" w:rsidRDefault="00192910">
            <w:pPr>
              <w:rPr>
                <w:sz w:val="20"/>
                <w:szCs w:val="20"/>
              </w:rPr>
            </w:pP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noWrap/>
            <w:vAlign w:val="center"/>
          </w:tcPr>
          <w:p w:rsidR="00192910" w:rsidRDefault="0019291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192910" w:rsidRDefault="00192910">
            <w:pPr>
              <w:rPr>
                <w:sz w:val="20"/>
                <w:szCs w:val="20"/>
              </w:rPr>
            </w:pP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noWrap/>
            <w:vAlign w:val="center"/>
          </w:tcPr>
          <w:p w:rsidR="00192910" w:rsidRDefault="0019291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192910" w:rsidRDefault="00192910">
            <w:pPr>
              <w:rPr>
                <w:sz w:val="20"/>
                <w:szCs w:val="20"/>
              </w:rPr>
            </w:pP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noWrap/>
            <w:vAlign w:val="center"/>
          </w:tcPr>
          <w:p w:rsidR="00192910" w:rsidRDefault="0019291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192910" w:rsidRDefault="00192910">
            <w:pPr>
              <w:rPr>
                <w:sz w:val="20"/>
                <w:szCs w:val="20"/>
              </w:rPr>
            </w:pP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noWrap/>
            <w:vAlign w:val="center"/>
          </w:tcPr>
          <w:p w:rsidR="00192910" w:rsidRDefault="0019291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192910" w:rsidRDefault="00192910">
            <w:pPr>
              <w:rPr>
                <w:sz w:val="20"/>
                <w:szCs w:val="20"/>
              </w:rPr>
            </w:pP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noWrap/>
            <w:vAlign w:val="center"/>
          </w:tcPr>
          <w:p w:rsidR="00192910" w:rsidRDefault="00192910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192910" w:rsidRDefault="00192910">
            <w:pPr>
              <w:rPr>
                <w:sz w:val="20"/>
                <w:szCs w:val="20"/>
              </w:rPr>
            </w:pPr>
          </w:p>
        </w:tc>
      </w:tr>
      <w:tr w:rsidR="00192910" w:rsidTr="005179D4">
        <w:trPr>
          <w:trHeight w:val="1215"/>
          <w:jc w:val="center"/>
        </w:trPr>
        <w:tc>
          <w:tcPr>
            <w:tcW w:w="13910" w:type="dxa"/>
            <w:gridSpan w:val="3"/>
            <w:vAlign w:val="center"/>
            <w:hideMark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Доходы бюджета администрации Сельского поселения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Ялгыз-Наратский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сельсовет муниципального района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Татышлинский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район Республики Башкортостан за 2015 год по кодам видов доходов, подвидов доходов, классификации операций сектора государственного управления, относящихся к доходам бюджета</w:t>
            </w:r>
          </w:p>
        </w:tc>
      </w:tr>
      <w:tr w:rsidR="00192910" w:rsidTr="005179D4">
        <w:trPr>
          <w:trHeight w:val="135"/>
          <w:jc w:val="center"/>
        </w:trPr>
        <w:tc>
          <w:tcPr>
            <w:tcW w:w="13910" w:type="dxa"/>
            <w:gridSpan w:val="3"/>
            <w:noWrap/>
            <w:vAlign w:val="center"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92910" w:rsidTr="005179D4">
        <w:trPr>
          <w:trHeight w:val="165"/>
          <w:jc w:val="center"/>
        </w:trPr>
        <w:tc>
          <w:tcPr>
            <w:tcW w:w="13910" w:type="dxa"/>
            <w:gridSpan w:val="3"/>
            <w:noWrap/>
            <w:vAlign w:val="center"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92910" w:rsidTr="005179D4">
        <w:trPr>
          <w:trHeight w:val="105"/>
          <w:jc w:val="center"/>
        </w:trPr>
        <w:tc>
          <w:tcPr>
            <w:tcW w:w="13910" w:type="dxa"/>
            <w:gridSpan w:val="3"/>
            <w:noWrap/>
            <w:vAlign w:val="center"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92910" w:rsidTr="005179D4">
        <w:trPr>
          <w:trHeight w:val="165"/>
          <w:jc w:val="center"/>
        </w:trPr>
        <w:tc>
          <w:tcPr>
            <w:tcW w:w="13910" w:type="dxa"/>
            <w:gridSpan w:val="3"/>
            <w:noWrap/>
            <w:vAlign w:val="center"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92910" w:rsidTr="005179D4">
        <w:trPr>
          <w:trHeight w:val="255"/>
          <w:jc w:val="center"/>
        </w:trPr>
        <w:tc>
          <w:tcPr>
            <w:tcW w:w="13910" w:type="dxa"/>
            <w:gridSpan w:val="3"/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Ед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.И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зм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.: руб.</w:t>
            </w:r>
          </w:p>
        </w:tc>
      </w:tr>
      <w:tr w:rsidR="00192910" w:rsidTr="005179D4">
        <w:trPr>
          <w:trHeight w:val="510"/>
          <w:jc w:val="center"/>
        </w:trPr>
        <w:tc>
          <w:tcPr>
            <w:tcW w:w="9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2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910" w:rsidRDefault="00192910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Кассовое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исполение</w:t>
            </w:r>
            <w:proofErr w:type="spellEnd"/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Вид дохода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2469531.02</w:t>
            </w: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\1000000000\\\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237423.02</w:t>
            </w: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\1010000000\\\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30015.53</w:t>
            </w: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\1010200001\\\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30015.53</w:t>
            </w:r>
          </w:p>
        </w:tc>
      </w:tr>
      <w:tr w:rsidR="00192910" w:rsidTr="005179D4">
        <w:trPr>
          <w:trHeight w:val="1020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\1010201001\\\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29975.53</w:t>
            </w:r>
          </w:p>
        </w:tc>
      </w:tr>
      <w:tr w:rsidR="00192910" w:rsidTr="005179D4">
        <w:trPr>
          <w:trHeight w:val="510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Налог на доходы физических лиц с доходов, полученных физическими лицами в </w:t>
            </w: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соответствии со статьей 228 Налогового кодекса Российской Федерации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\1010203001\\\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40.00</w:t>
            </w:r>
          </w:p>
        </w:tc>
      </w:tr>
      <w:tr w:rsidR="00192910" w:rsidTr="005179D4">
        <w:trPr>
          <w:trHeight w:val="255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НАЛОГИ НА СОВОКУПНЫЙ ДОХОД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\1050000000\\\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10814.57</w:t>
            </w:r>
          </w:p>
        </w:tc>
      </w:tr>
      <w:tr w:rsidR="00192910" w:rsidTr="005179D4">
        <w:trPr>
          <w:trHeight w:val="270"/>
          <w:jc w:val="center"/>
        </w:trPr>
        <w:tc>
          <w:tcPr>
            <w:tcW w:w="9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\1050300001\\\ \</w:t>
            </w:r>
          </w:p>
        </w:tc>
        <w:tc>
          <w:tcPr>
            <w:tcW w:w="2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10814.57</w:t>
            </w:r>
          </w:p>
        </w:tc>
      </w:tr>
      <w:tr w:rsidR="00192910" w:rsidTr="005179D4">
        <w:trPr>
          <w:trHeight w:val="270"/>
          <w:jc w:val="center"/>
        </w:trPr>
        <w:tc>
          <w:tcPr>
            <w:tcW w:w="9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ИМУЩЕСТВО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\1060000000\\\ \</w:t>
            </w:r>
          </w:p>
        </w:tc>
        <w:tc>
          <w:tcPr>
            <w:tcW w:w="2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172538.51</w:t>
            </w:r>
          </w:p>
        </w:tc>
      </w:tr>
      <w:tr w:rsidR="00192910" w:rsidTr="005179D4">
        <w:trPr>
          <w:trHeight w:val="525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\1060103010\\\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83143.71</w:t>
            </w:r>
          </w:p>
        </w:tc>
      </w:tr>
      <w:tr w:rsidR="00192910" w:rsidTr="005179D4">
        <w:trPr>
          <w:trHeight w:val="525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\1060603310\\\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5622.27</w:t>
            </w:r>
          </w:p>
        </w:tc>
      </w:tr>
      <w:tr w:rsidR="00192910" w:rsidTr="005179D4">
        <w:trPr>
          <w:trHeight w:val="525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\1060604310\\\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83772.53</w:t>
            </w:r>
          </w:p>
        </w:tc>
      </w:tr>
      <w:tr w:rsidR="00192910" w:rsidTr="005179D4">
        <w:trPr>
          <w:trHeight w:val="270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\1080000000\\\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3340</w:t>
            </w:r>
          </w:p>
        </w:tc>
      </w:tr>
      <w:tr w:rsidR="00192910" w:rsidTr="005179D4">
        <w:trPr>
          <w:trHeight w:val="780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РФ на совершение нотариальных действий 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\1080402001\\\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3340</w:t>
            </w:r>
          </w:p>
        </w:tc>
      </w:tr>
      <w:tr w:rsidR="00192910" w:rsidTr="005179D4">
        <w:trPr>
          <w:trHeight w:val="525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\1110000000\\\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20714.41</w:t>
            </w:r>
          </w:p>
        </w:tc>
      </w:tr>
      <w:tr w:rsidR="00192910" w:rsidTr="005179D4">
        <w:trPr>
          <w:trHeight w:val="525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\1110507510\\\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20714.41</w:t>
            </w:r>
          </w:p>
        </w:tc>
      </w:tr>
      <w:tr w:rsidR="00192910" w:rsidTr="005179D4">
        <w:trPr>
          <w:trHeight w:val="270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\2000000000\\\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2232108</w:t>
            </w:r>
          </w:p>
        </w:tc>
      </w:tr>
      <w:tr w:rsidR="00192910" w:rsidTr="005179D4">
        <w:trPr>
          <w:trHeight w:val="270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\2020100100\\\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1043800</w:t>
            </w:r>
          </w:p>
        </w:tc>
      </w:tr>
      <w:tr w:rsidR="00192910" w:rsidTr="005179D4">
        <w:trPr>
          <w:trHeight w:val="525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\2020100310\\\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465308</w:t>
            </w:r>
          </w:p>
        </w:tc>
      </w:tr>
      <w:tr w:rsidR="00192910" w:rsidTr="005179D4">
        <w:trPr>
          <w:trHeight w:val="270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\2020299910\\\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110000</w:t>
            </w:r>
          </w:p>
        </w:tc>
      </w:tr>
      <w:tr w:rsidR="00192910" w:rsidTr="005179D4">
        <w:trPr>
          <w:trHeight w:val="525"/>
          <w:jc w:val="center"/>
        </w:trPr>
        <w:tc>
          <w:tcPr>
            <w:tcW w:w="9015" w:type="dxa"/>
            <w:vAlign w:val="bottom"/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\2020301510\\\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68000</w:t>
            </w:r>
          </w:p>
        </w:tc>
      </w:tr>
      <w:tr w:rsidR="00192910" w:rsidTr="005179D4">
        <w:trPr>
          <w:trHeight w:val="270"/>
          <w:jc w:val="center"/>
        </w:trPr>
        <w:tc>
          <w:tcPr>
            <w:tcW w:w="9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2910" w:rsidRDefault="00192910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\2020499910\\\ \</w:t>
            </w:r>
          </w:p>
        </w:tc>
        <w:tc>
          <w:tcPr>
            <w:tcW w:w="22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92910" w:rsidRDefault="00192910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545000</w:t>
            </w:r>
          </w:p>
        </w:tc>
      </w:tr>
    </w:tbl>
    <w:p w:rsidR="00192910" w:rsidRDefault="00192910" w:rsidP="00192910">
      <w:pPr>
        <w:tabs>
          <w:tab w:val="left" w:pos="7380"/>
          <w:tab w:val="left" w:pos="7920"/>
        </w:tabs>
      </w:pPr>
    </w:p>
    <w:p w:rsidR="007A020F" w:rsidRDefault="007A020F" w:rsidP="00754938">
      <w:pPr>
        <w:ind w:firstLine="708"/>
      </w:pPr>
    </w:p>
    <w:p w:rsidR="007A020F" w:rsidRDefault="007A020F" w:rsidP="007A020F">
      <w:pPr>
        <w:tabs>
          <w:tab w:val="left" w:pos="1035"/>
        </w:tabs>
        <w:sectPr w:rsidR="007A020F" w:rsidSect="005179D4">
          <w:pgSz w:w="16838" w:h="11906" w:orient="landscape"/>
          <w:pgMar w:top="0" w:right="425" w:bottom="851" w:left="1134" w:header="709" w:footer="709" w:gutter="0"/>
          <w:cols w:space="708"/>
          <w:docGrid w:linePitch="360"/>
        </w:sectPr>
      </w:pPr>
      <w:r>
        <w:tab/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  <w:bookmarkStart w:id="2" w:name="Par2483"/>
      <w:bookmarkEnd w:id="2"/>
      <w:r w:rsidRPr="007A020F">
        <w:rPr>
          <w:rFonts w:ascii="Times New Roman" w:hAnsi="Times New Roman" w:cs="Times New Roman"/>
          <w:sz w:val="20"/>
          <w:szCs w:val="20"/>
        </w:rPr>
        <w:lastRenderedPageBreak/>
        <w:t>Приложение 3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к Решению Совета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Ялгыз-Наратский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сельсовет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Татышлинский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район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Республики Башкортостан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от «04» марта 2016 г.№48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3" w:name="Par2489"/>
      <w:bookmarkEnd w:id="3"/>
      <w:r w:rsidRPr="007A020F">
        <w:rPr>
          <w:rFonts w:ascii="Times New Roman" w:hAnsi="Times New Roman" w:cs="Times New Roman"/>
          <w:b/>
          <w:bCs/>
          <w:sz w:val="20"/>
          <w:szCs w:val="20"/>
        </w:rPr>
        <w:t>ВЕДОМСТВЕННАЯ СТРУКТУРА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 xml:space="preserve">РАСХОДОВ БЮДЖЕТА АДМИНИСТРАЦИИ СЕЛЬСКОГО ПОСЕЛЕНИЯ ЯЛГЫЗ-НАРАТСКИЙ СЕЛЬСОВЕТ МУНИЦИПАЛЬНОГО РАЙОНА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ТАТЫШЛИНСКИЙ РАЙОН РЕСПУБЛИКИ БАШКОРТОСТАН ЗА 2015 ГОД</w:t>
      </w:r>
      <w:r w:rsidRPr="007A020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(в рублях)</w:t>
      </w:r>
    </w:p>
    <w:tbl>
      <w:tblPr>
        <w:tblW w:w="9720" w:type="dxa"/>
        <w:tblInd w:w="4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900"/>
        <w:gridCol w:w="900"/>
        <w:gridCol w:w="1080"/>
        <w:gridCol w:w="900"/>
        <w:gridCol w:w="2160"/>
      </w:tblGrid>
      <w:tr w:rsidR="007A020F" w:rsidRPr="007A020F" w:rsidTr="007A020F"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</w:tr>
      <w:tr w:rsidR="007A020F" w:rsidRPr="007A020F" w:rsidTr="007A020F"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Вед-во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2479757,82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Сельского поселения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Ялгыз-Наратский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 муниципального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2479757,82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1623360,22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559278,46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559278,46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1064081,76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771502,42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771502,42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287614,63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287614,63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78541,86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209072,77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4964,71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3560,00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1404,71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68000,00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53793,00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53793,00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14207,00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14207,00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«Снижение рисков и смягчение последствий чрезвычайных ситуаций природного и техногенного характера в </w:t>
            </w:r>
            <w:proofErr w:type="gram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муниципальном</w:t>
            </w:r>
            <w:proofErr w:type="gram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 до 2017 года»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Поисковые и аварийно-спасательные учреждения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«Развитие дорожного хозяйства муниципального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Башкортостан» на 2014-2016 годы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населенных пунктов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государственных нужд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121718,00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государственных нужд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203279,59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«Устойчивое развитие сельских территорий муниципального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 на 2014-2017 годы и на период 2020 года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Улучшение жилищных условий граждан, </w:t>
            </w: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проживающих в сельской местности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9900587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нужд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9900587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государственных нужд Республики Башкортостан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9900587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</w:tbl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к Решению Совета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Ялгыз-Наратский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сельсовет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Татышлинский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район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Республики Башкортостан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от «04» марта 2016 г. №48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bookmarkStart w:id="4" w:name="Par31251"/>
      <w:bookmarkEnd w:id="4"/>
      <w:r w:rsidRPr="007A020F">
        <w:rPr>
          <w:rFonts w:ascii="Times New Roman" w:hAnsi="Times New Roman" w:cs="Times New Roman"/>
          <w:b/>
          <w:bCs/>
          <w:sz w:val="20"/>
          <w:szCs w:val="20"/>
        </w:rPr>
        <w:t>РАСПРЕДЕЛЕНИЕ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</w:t>
      </w:r>
      <w:r w:rsidRPr="007A020F">
        <w:rPr>
          <w:rFonts w:ascii="Times New Roman" w:hAnsi="Times New Roman" w:cs="Times New Roman"/>
          <w:b/>
          <w:bCs/>
          <w:sz w:val="20"/>
          <w:szCs w:val="20"/>
        </w:rPr>
        <w:t>РАСХОДОВ БЮДЖЕТА МУНИЦИПАЛЬНОГО РАЙОНА РЕСПУБЛИКИ БАШКОРТОСТАН ЗА 2015 ГОД ПО РАЗДЕЛАМ, ПОДРАЗДЕЛАМ, ЦЕЛЕВЫМ СТАТЬЯМ И ВИДАМ РАСХОДОВ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</w:t>
      </w:r>
      <w:r w:rsidRPr="007A020F">
        <w:rPr>
          <w:rFonts w:ascii="Times New Roman" w:hAnsi="Times New Roman" w:cs="Times New Roman"/>
          <w:b/>
          <w:bCs/>
          <w:sz w:val="20"/>
          <w:szCs w:val="20"/>
        </w:rPr>
        <w:t>КЛАССИФИКАЦИИ РАСХОДОВ БЮДЖЕТОВ</w:t>
      </w:r>
      <w:r w:rsidRPr="007A020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7A020F">
        <w:rPr>
          <w:rFonts w:ascii="Times New Roman" w:hAnsi="Times New Roman" w:cs="Times New Roman"/>
          <w:sz w:val="20"/>
          <w:szCs w:val="20"/>
        </w:rPr>
        <w:t>(в рублях)</w:t>
      </w:r>
    </w:p>
    <w:tbl>
      <w:tblPr>
        <w:tblW w:w="9720" w:type="dxa"/>
        <w:tblInd w:w="4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1260"/>
        <w:gridCol w:w="1620"/>
        <w:gridCol w:w="900"/>
        <w:gridCol w:w="2160"/>
      </w:tblGrid>
      <w:tr w:rsidR="007A020F" w:rsidRPr="007A020F" w:rsidTr="007A020F"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</w:tr>
      <w:tr w:rsidR="007A020F" w:rsidRPr="007A020F" w:rsidTr="007A020F"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2479757,82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Сельского поселения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Ялгыз-Наратский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 муниципального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2479757,82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1623360,22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559278,46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559278,46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1064081,76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771502,42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771502,42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287614,63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287614,63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78541,86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209072,77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4964,71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3560,00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9900204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1404,71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68000,00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53793,00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53793,00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14207,00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0203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9905118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14207,00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</w:t>
            </w: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«Снижение рисков и смягчение последствий чрезвычайных ситуаций природного и техногенного характера в </w:t>
            </w:r>
            <w:proofErr w:type="gram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муниципальном</w:t>
            </w:r>
            <w:proofErr w:type="gram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 до 2017 года»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Поисковые и аварийно-спасательные учреждения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0309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19936,64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«Развитие дорожного хозяйства муниципального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Башкортостан» на 2014-2016 годы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 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</w:t>
            </w: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0409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0100315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411863,37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Мероприятия по благоустройству территорий населенных пунктов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нужд Республики 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государственных нужд Республики 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324997,59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121718,00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государственных нужд Республики 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0100605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203279,59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«Устойчивое развитие сельских территорий муниципального района </w:t>
            </w:r>
            <w:proofErr w:type="spell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Татышлинский</w:t>
            </w:r>
            <w:proofErr w:type="spell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район Республики Башкортостан на 2014-2017 годы и на период 2020 года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Улучшение жилищных условий граждан, проживающих в сельской местности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9900587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нужд Республики </w:t>
            </w: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9900587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  <w:tr w:rsidR="007A020F" w:rsidRPr="007A020F" w:rsidTr="007A020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государственных нужд Республики Башкортостан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9900587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31600,00</w:t>
            </w:r>
          </w:p>
        </w:tc>
      </w:tr>
    </w:tbl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bookmarkStart w:id="5" w:name="Par50213"/>
      <w:bookmarkEnd w:id="5"/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Pr="007A020F">
        <w:rPr>
          <w:rFonts w:ascii="Times New Roman" w:hAnsi="Times New Roman" w:cs="Times New Roman"/>
          <w:sz w:val="20"/>
          <w:szCs w:val="20"/>
        </w:rPr>
        <w:t>риложение 5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к Решению Совета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Ялгыз-Наратский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сельсовет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Татышлинский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район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Республики Башкортостан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7A020F">
        <w:rPr>
          <w:rFonts w:ascii="Times New Roman" w:hAnsi="Times New Roman" w:cs="Times New Roman"/>
          <w:sz w:val="20"/>
          <w:szCs w:val="20"/>
        </w:rPr>
        <w:t>от «04» марта 2016 г. №48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6" w:name="Par50219"/>
      <w:bookmarkEnd w:id="6"/>
      <w:r w:rsidRPr="007A020F">
        <w:rPr>
          <w:rFonts w:ascii="Times New Roman" w:hAnsi="Times New Roman" w:cs="Times New Roman"/>
          <w:b/>
          <w:bCs/>
          <w:sz w:val="20"/>
          <w:szCs w:val="20"/>
        </w:rPr>
        <w:t>ИСТОЧНИКИ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ФИНАНСИРОВАНИЯ ДЕФИЦИТА БЮДЖЕТА МУНИЦИПАЛЬНОГО РАЙОНА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ТАТЫШЛИНСКИЙ РАЙОН РЕСПУБЛИКИ БАШКОРТОСТАН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ЗА 2014 ГОД ПО КОДАМ КЛАССИФИКАЦИИ ИСТОЧНИКОВ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ФИНАНСИРОВАНИЯ ДЕФИЦИТОВ БЮДЖЕТОВ</w:t>
      </w:r>
      <w:r w:rsidRPr="007A020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(в рублях)</w:t>
      </w:r>
    </w:p>
    <w:tbl>
      <w:tblPr>
        <w:tblW w:w="990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5220"/>
        <w:gridCol w:w="1800"/>
      </w:tblGrid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  <w:proofErr w:type="gramStart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кода главного администратора источников финансирования дефицита</w:t>
            </w:r>
            <w:proofErr w:type="gramEnd"/>
            <w:r w:rsidRPr="007A020F">
              <w:rPr>
                <w:rFonts w:ascii="Times New Roman" w:hAnsi="Times New Roman" w:cs="Times New Roman"/>
                <w:sz w:val="20"/>
                <w:szCs w:val="20"/>
              </w:rPr>
              <w:t xml:space="preserve"> бюджета, группы, подгруппы, статьи, вида источников,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791 0105020110 0000 500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-2510777,53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791 0105020110 0000 510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-2471647,90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791 0105020110 0000 511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-39129,63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791 0105020110 0000 600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2521004,33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791 0105020110 0000 610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2481874,70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791 0105020110 0000 611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39129,63</w:t>
            </w:r>
          </w:p>
        </w:tc>
      </w:tr>
    </w:tbl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tabs>
          <w:tab w:val="left" w:pos="480"/>
        </w:tabs>
        <w:autoSpaceDE w:val="0"/>
        <w:autoSpaceDN w:val="0"/>
        <w:adjustRightInd w:val="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ab/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bookmarkStart w:id="7" w:name="Par50299"/>
      <w:bookmarkEnd w:id="7"/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outlineLvl w:val="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lastRenderedPageBreak/>
        <w:t>Приложение 6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к Решению Совета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Ялгыз-Наратский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сельсовет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proofErr w:type="spellStart"/>
      <w:r w:rsidRPr="007A020F">
        <w:rPr>
          <w:rFonts w:ascii="Times New Roman" w:hAnsi="Times New Roman" w:cs="Times New Roman"/>
          <w:sz w:val="20"/>
          <w:szCs w:val="20"/>
        </w:rPr>
        <w:t>Татышлинский</w:t>
      </w:r>
      <w:proofErr w:type="spellEnd"/>
      <w:r w:rsidRPr="007A020F">
        <w:rPr>
          <w:rFonts w:ascii="Times New Roman" w:hAnsi="Times New Roman" w:cs="Times New Roman"/>
          <w:sz w:val="20"/>
          <w:szCs w:val="20"/>
        </w:rPr>
        <w:t xml:space="preserve"> район 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ind w:firstLine="6840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>Республики Башкортостан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 w:rsidR="00CC1E5E">
        <w:rPr>
          <w:rFonts w:ascii="Times New Roman" w:hAnsi="Times New Roman" w:cs="Times New Roman"/>
          <w:sz w:val="20"/>
          <w:szCs w:val="20"/>
        </w:rPr>
        <w:t xml:space="preserve">                  </w:t>
      </w:r>
      <w:bookmarkStart w:id="8" w:name="_GoBack"/>
      <w:bookmarkEnd w:id="8"/>
      <w:r w:rsidRPr="007A020F">
        <w:rPr>
          <w:rFonts w:ascii="Times New Roman" w:hAnsi="Times New Roman" w:cs="Times New Roman"/>
          <w:sz w:val="20"/>
          <w:szCs w:val="20"/>
        </w:rPr>
        <w:t>от «04» марта 2016 г. № 48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9" w:name="Par50305"/>
      <w:bookmarkEnd w:id="9"/>
      <w:r w:rsidRPr="007A020F">
        <w:rPr>
          <w:rFonts w:ascii="Times New Roman" w:hAnsi="Times New Roman" w:cs="Times New Roman"/>
          <w:b/>
          <w:bCs/>
          <w:sz w:val="20"/>
          <w:szCs w:val="20"/>
        </w:rPr>
        <w:t>ИСТОЧНИКИ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ФИНАНСИРОВАНИЯ ДЕФИЦИТА БЮДЖЕТА МУНИЦИПАЛЬНОГО РАЙОНА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ТАТЫШЛИНСКИЙ РАЙОН РЕСПУБЛИКИ БАШКОРТОСТАН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ЗА 2014 ГОД ПО КОДАМ ГРУПП, ПОДГРУПП, СТАТЕЙ, ВИДОВ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ИСТОЧНИКОВ ФИНАНСИРОВАНИЯ ДЕФИЦИТОВ БЮДЖЕТОВ, КЛАССИФИКАЦИИ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ОПЕРАЦИЙ СЕКТОРА ГОСУДАРСТВЕННОГО УПРАВЛЕНИЯ, ОТНОСЯЩИХСЯ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b/>
          <w:bCs/>
          <w:sz w:val="20"/>
          <w:szCs w:val="20"/>
        </w:rPr>
        <w:t>К ИСТОЧНИКАМ ФИНАНСИРОВАНИЯ ДЕФИЦИТОВ БЮДЖЕТОВ</w:t>
      </w:r>
    </w:p>
    <w:p w:rsidR="007A020F" w:rsidRPr="007A020F" w:rsidRDefault="007A020F" w:rsidP="007A02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7A020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(в рублях)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4500"/>
        <w:gridCol w:w="1800"/>
      </w:tblGrid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Наименование кода группы, подгруппы, статьи, вида источников, классификации операций сектора государственного управления, относящихся к источникам финансирования дефицитов бюджетов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Кассовое исполнение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01 00 00 00 00 0000 000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01 05 00 00 00 0000 000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01 05 02 00 00 0000 000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средств 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01 05 02 01 00 0000 000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01 05 02 01 05 0000 000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10226,80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01 05 02 01 05 0000 001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-12939,18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05 02 01 05 0000 001а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-12939,18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01 05 02 01 05 0000 002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2712,38</w:t>
            </w:r>
          </w:p>
        </w:tc>
      </w:tr>
      <w:tr w:rsidR="007A020F" w:rsidRPr="007A020F" w:rsidTr="007A020F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01 05 02 01 05 0000 002а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Прочие остатки денежных средств бюджетов муниципальных районов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A020F" w:rsidRPr="007A020F" w:rsidRDefault="007A020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A020F">
              <w:rPr>
                <w:rFonts w:ascii="Times New Roman" w:hAnsi="Times New Roman" w:cs="Times New Roman"/>
                <w:sz w:val="20"/>
                <w:szCs w:val="20"/>
              </w:rPr>
              <w:t>2712,38</w:t>
            </w:r>
          </w:p>
        </w:tc>
      </w:tr>
    </w:tbl>
    <w:p w:rsidR="007A020F" w:rsidRPr="007A020F" w:rsidRDefault="007A020F" w:rsidP="007A020F">
      <w:pPr>
        <w:rPr>
          <w:rFonts w:ascii="Times New Roman" w:hAnsi="Times New Roman" w:cs="Times New Roman"/>
          <w:sz w:val="20"/>
          <w:szCs w:val="20"/>
        </w:rPr>
      </w:pPr>
    </w:p>
    <w:p w:rsidR="007A020F" w:rsidRPr="007A020F" w:rsidRDefault="007A020F" w:rsidP="007A020F">
      <w:pPr>
        <w:rPr>
          <w:rFonts w:ascii="Times New Roman" w:hAnsi="Times New Roman" w:cs="Times New Roman"/>
          <w:sz w:val="20"/>
          <w:szCs w:val="20"/>
        </w:rPr>
      </w:pPr>
    </w:p>
    <w:p w:rsidR="00754938" w:rsidRPr="007A020F" w:rsidRDefault="00754938" w:rsidP="007A020F">
      <w:pPr>
        <w:tabs>
          <w:tab w:val="left" w:pos="1035"/>
        </w:tabs>
        <w:ind w:left="284" w:hanging="284"/>
        <w:rPr>
          <w:rFonts w:ascii="Times New Roman" w:hAnsi="Times New Roman" w:cs="Times New Roman"/>
          <w:sz w:val="20"/>
          <w:szCs w:val="20"/>
        </w:rPr>
      </w:pPr>
    </w:p>
    <w:sectPr w:rsidR="00754938" w:rsidRPr="007A020F" w:rsidSect="007A020F">
      <w:pgSz w:w="11906" w:h="16838"/>
      <w:pgMar w:top="425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B5"/>
    <w:rsid w:val="00192910"/>
    <w:rsid w:val="005179D4"/>
    <w:rsid w:val="00534D27"/>
    <w:rsid w:val="00624E80"/>
    <w:rsid w:val="00754938"/>
    <w:rsid w:val="007A020F"/>
    <w:rsid w:val="00B448B5"/>
    <w:rsid w:val="00CC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8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448B5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B448B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5493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A0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020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8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448B5"/>
    <w:pPr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B448B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54938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A0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020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\Desktop\&#1079;&#1072;&#1089;&#1077;&#1076;.%2027%20&#1089;&#1086;&#1079;.2015%20&#1075;\5%20&#1079;&#1072;&#1089;&#1077;&#1076;.27%20&#1089;&#1086;&#1079;&#1099;&#1074;&#1072;\&#1056;&#1077;&#1096;&#1077;&#1085;&#1080;&#1077;%20&#1086;&#1073;%20&#1080;&#1089;&#1087;&#1086;&#1083;&#1085;&#1077;&#1085;&#1080;&#1080;%20&#1073;&#1102;&#1076;&#1078;&#1077;&#1090;&#1072;%202014%20&#1075;&#1086;&#1076;.doc" TargetMode="External"/><Relationship Id="rId13" Type="http://schemas.openxmlformats.org/officeDocument/2006/relationships/hyperlink" Target="consultantplus://offline/ref=C0444BBE2C27F8C7956452CCE289F58A32C8D913F054DC114005ADBAE7F6DD0C9BB222F8AA8FO7s8K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&#1040;&#1076;&#1084;&#1080;&#1085;\Desktop\&#1079;&#1072;&#1089;&#1077;&#1076;.%2027%20&#1089;&#1086;&#1079;.2015%20&#1075;\5%20&#1079;&#1072;&#1089;&#1077;&#1076;.27%20&#1089;&#1086;&#1079;&#1099;&#1074;&#1072;\&#1056;&#1077;&#1096;&#1077;&#1085;&#1080;&#1077;%20&#1086;&#1073;%20&#1080;&#1089;&#1087;&#1086;&#1083;&#1085;&#1077;&#1085;&#1080;&#1080;%20&#1073;&#1102;&#1076;&#1078;&#1077;&#1090;&#1072;%202014%20&#1075;&#1086;&#1076;.doc" TargetMode="External"/><Relationship Id="rId12" Type="http://schemas.openxmlformats.org/officeDocument/2006/relationships/hyperlink" Target="consultantplus://offline/ref=C0444BBE2C27F8C7956452CCE289F58A32C8D913F054DC114005ADBAE7F6DD0C9BB222FEAF86O7s3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&#1040;&#1076;&#1084;&#1080;&#1085;\Desktop\&#1079;&#1072;&#1089;&#1077;&#1076;.%2027%20&#1089;&#1086;&#1079;.2015%20&#1075;\5%20&#1079;&#1072;&#1089;&#1077;&#1076;.27%20&#1089;&#1086;&#1079;&#1099;&#1074;&#1072;\&#1056;&#1077;&#1096;&#1077;&#1085;&#1080;&#1077;%20&#1086;&#1073;%20&#1080;&#1089;&#1087;&#1086;&#1083;&#1085;&#1077;&#1085;&#1080;&#1080;%20&#1073;&#1102;&#1076;&#1078;&#1077;&#1090;&#1072;%202014%20&#1075;&#1086;&#1076;.doc" TargetMode="External"/><Relationship Id="rId11" Type="http://schemas.openxmlformats.org/officeDocument/2006/relationships/hyperlink" Target="file:///C:\Users\&#1040;&#1076;&#1084;&#1080;&#1085;\Desktop\&#1079;&#1072;&#1089;&#1077;&#1076;.%2027%20&#1089;&#1086;&#1079;.2015%20&#1075;\5%20&#1079;&#1072;&#1089;&#1077;&#1076;.27%20&#1089;&#1086;&#1079;&#1099;&#1074;&#1072;\&#1056;&#1077;&#1096;&#1077;&#1085;&#1080;&#1077;%20&#1086;&#1073;%20&#1080;&#1089;&#1087;&#1086;&#1083;&#1085;&#1077;&#1085;&#1080;&#1080;%20&#1073;&#1102;&#1076;&#1078;&#1077;&#1090;&#1072;%202014%20&#1075;&#1086;&#1076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0444BBE2C27F8C7956452CCE289F58A32C8D913F054DC114005ADBAE7F6DD0C9BB222FCAF867EFDO9s1K" TargetMode="External"/><Relationship Id="rId10" Type="http://schemas.openxmlformats.org/officeDocument/2006/relationships/hyperlink" Target="file:///C:\Users\&#1040;&#1076;&#1084;&#1080;&#1085;\Desktop\&#1079;&#1072;&#1089;&#1077;&#1076;.%2027%20&#1089;&#1086;&#1079;.2015%20&#1075;\5%20&#1079;&#1072;&#1089;&#1077;&#1076;.27%20&#1089;&#1086;&#1079;&#1099;&#1074;&#1072;\&#1056;&#1077;&#1096;&#1077;&#1085;&#1080;&#1077;%20&#1086;&#1073;%20&#1080;&#1089;&#1087;&#1086;&#1083;&#1085;&#1077;&#1085;&#1080;&#1080;%20&#1073;&#1102;&#1076;&#1078;&#1077;&#1090;&#1072;%202014%20&#1075;&#1086;&#1076;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&#1040;&#1076;&#1084;&#1080;&#1085;\Desktop\&#1079;&#1072;&#1089;&#1077;&#1076;.%2027%20&#1089;&#1086;&#1079;.2015%20&#1075;\5%20&#1079;&#1072;&#1089;&#1077;&#1076;.27%20&#1089;&#1086;&#1079;&#1099;&#1074;&#1072;\&#1056;&#1077;&#1096;&#1077;&#1085;&#1080;&#1077;%20&#1086;&#1073;%20&#1080;&#1089;&#1087;&#1086;&#1083;&#1085;&#1077;&#1085;&#1080;&#1080;%20&#1073;&#1102;&#1076;&#1078;&#1077;&#1090;&#1072;%202014%20&#1075;&#1086;&#1076;.doc" TargetMode="External"/><Relationship Id="rId14" Type="http://schemas.openxmlformats.org/officeDocument/2006/relationships/hyperlink" Target="consultantplus://offline/ref=C0444BBE2C27F8C7956452CCE289F58A32C8D913F054DC114005ADBAE7F6DD0C9BB222FCAF867EFDO9s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8248E-EAB9-42E9-B7B1-10E652292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3680</Words>
  <Characters>20981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</dc:creator>
  <cp:lastModifiedBy>Админ</cp:lastModifiedBy>
  <cp:revision>14</cp:revision>
  <cp:lastPrinted>2016-04-06T11:40:00Z</cp:lastPrinted>
  <dcterms:created xsi:type="dcterms:W3CDTF">2016-04-01T04:30:00Z</dcterms:created>
  <dcterms:modified xsi:type="dcterms:W3CDTF">2016-04-12T07:06:00Z</dcterms:modified>
</cp:coreProperties>
</file>